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FB" w:rsidRPr="00963386" w:rsidRDefault="009B42FB" w:rsidP="009B42FB">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63386">
        <w:rPr>
          <w:rFonts w:ascii="Times New Roman" w:eastAsia="Times New Roman" w:hAnsi="Times New Roman" w:cs="Times New Roman"/>
          <w:sz w:val="24"/>
          <w:szCs w:val="24"/>
          <w:lang w:eastAsia="ru-RU"/>
        </w:rPr>
        <w:t>МУНИЦИПАЛЬНОЕ КАЗЕННОЕ ОБЩЕОБРАЗОВАТЕЛЬНОЕ УЧРЕЖДЕНИЕ</w:t>
      </w:r>
    </w:p>
    <w:p w:rsidR="009B42FB" w:rsidRPr="00963386" w:rsidRDefault="009B42FB" w:rsidP="009B42FB">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63386">
        <w:rPr>
          <w:rFonts w:ascii="Times New Roman" w:eastAsia="Times New Roman" w:hAnsi="Times New Roman" w:cs="Times New Roman"/>
          <w:sz w:val="24"/>
          <w:szCs w:val="24"/>
          <w:lang w:eastAsia="ru-RU"/>
        </w:rPr>
        <w:t>СРЕДНЯЯ ОБЩЕОБРАЗОВАТЕЛЬНАЯ ШКОЛА с. МАЛИНОВКА</w:t>
      </w:r>
    </w:p>
    <w:p w:rsidR="009B42FB" w:rsidRPr="00963386" w:rsidRDefault="009B42FB" w:rsidP="009B4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B42FB" w:rsidRPr="00963386" w:rsidRDefault="009B42FB" w:rsidP="009B4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B42FB" w:rsidRPr="00963386" w:rsidRDefault="009B42FB" w:rsidP="009B4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889" w:type="dxa"/>
        <w:tblLook w:val="04A0" w:firstRow="1" w:lastRow="0" w:firstColumn="1" w:lastColumn="0" w:noHBand="0" w:noVBand="1"/>
      </w:tblPr>
      <w:tblGrid>
        <w:gridCol w:w="3486"/>
        <w:gridCol w:w="3515"/>
        <w:gridCol w:w="2888"/>
      </w:tblGrid>
      <w:tr w:rsidR="009B42FB" w:rsidRPr="00963386" w:rsidTr="008F1DA3">
        <w:trPr>
          <w:trHeight w:val="2069"/>
        </w:trPr>
        <w:tc>
          <w:tcPr>
            <w:tcW w:w="3486" w:type="dxa"/>
          </w:tcPr>
          <w:p w:rsidR="009B42FB" w:rsidRPr="00963386" w:rsidRDefault="009B42FB" w:rsidP="008F1DA3">
            <w:pPr>
              <w:widowControl w:val="0"/>
              <w:autoSpaceDE w:val="0"/>
              <w:autoSpaceDN w:val="0"/>
              <w:adjustRightInd w:val="0"/>
              <w:spacing w:after="0" w:line="240" w:lineRule="auto"/>
              <w:rPr>
                <w:rFonts w:ascii="Times New Roman" w:eastAsia="Times New Roman" w:hAnsi="Times New Roman" w:cs="Times New Roman"/>
                <w:iCs/>
                <w:sz w:val="24"/>
                <w:szCs w:val="24"/>
              </w:rPr>
            </w:pPr>
            <w:r w:rsidRPr="00963386">
              <w:rPr>
                <w:rFonts w:ascii="Times New Roman" w:eastAsia="Calibri" w:hAnsi="Times New Roman" w:cs="Times New Roman"/>
                <w:iCs/>
                <w:sz w:val="24"/>
                <w:szCs w:val="24"/>
              </w:rPr>
              <w:t>Рассмотрено</w:t>
            </w:r>
          </w:p>
          <w:p w:rsidR="009B42FB" w:rsidRPr="00963386" w:rsidRDefault="009B42FB" w:rsidP="008F1DA3">
            <w:pPr>
              <w:widowControl w:val="0"/>
              <w:autoSpaceDE w:val="0"/>
              <w:autoSpaceDN w:val="0"/>
              <w:adjustRightInd w:val="0"/>
              <w:spacing w:after="0" w:line="240" w:lineRule="auto"/>
              <w:rPr>
                <w:rFonts w:ascii="Times New Roman" w:eastAsia="Calibri" w:hAnsi="Times New Roman" w:cs="Times New Roman"/>
                <w:iCs/>
                <w:sz w:val="24"/>
                <w:szCs w:val="24"/>
              </w:rPr>
            </w:pPr>
            <w:r w:rsidRPr="00963386">
              <w:rPr>
                <w:rFonts w:ascii="Times New Roman" w:eastAsia="Calibri" w:hAnsi="Times New Roman" w:cs="Times New Roman"/>
                <w:iCs/>
                <w:sz w:val="24"/>
                <w:szCs w:val="24"/>
              </w:rPr>
              <w:t xml:space="preserve">На МО учителей  </w:t>
            </w:r>
          </w:p>
          <w:p w:rsidR="009B42FB" w:rsidRPr="00963386" w:rsidRDefault="009B42FB" w:rsidP="008F1DA3">
            <w:pPr>
              <w:widowControl w:val="0"/>
              <w:shd w:val="clear" w:color="auto" w:fill="FFFFFF"/>
              <w:autoSpaceDE w:val="0"/>
              <w:autoSpaceDN w:val="0"/>
              <w:adjustRightInd w:val="0"/>
              <w:spacing w:after="0" w:line="240" w:lineRule="auto"/>
              <w:rPr>
                <w:rFonts w:ascii="Times New Roman" w:eastAsia="Calibri" w:hAnsi="Times New Roman" w:cs="Times New Roman"/>
                <w:iCs/>
                <w:sz w:val="24"/>
                <w:szCs w:val="24"/>
              </w:rPr>
            </w:pPr>
            <w:r w:rsidRPr="00963386">
              <w:rPr>
                <w:rFonts w:ascii="Times New Roman" w:eastAsia="Calibri" w:hAnsi="Times New Roman" w:cs="Times New Roman"/>
                <w:iCs/>
                <w:sz w:val="24"/>
                <w:szCs w:val="24"/>
              </w:rPr>
              <w:t xml:space="preserve">протокол </w:t>
            </w:r>
          </w:p>
          <w:p w:rsidR="009B42FB" w:rsidRPr="00963386" w:rsidRDefault="009B42FB" w:rsidP="008F1DA3">
            <w:pPr>
              <w:widowControl w:val="0"/>
              <w:shd w:val="clear" w:color="auto" w:fill="FFFFFF"/>
              <w:autoSpaceDE w:val="0"/>
              <w:autoSpaceDN w:val="0"/>
              <w:adjustRightInd w:val="0"/>
              <w:spacing w:after="0" w:line="240" w:lineRule="auto"/>
              <w:rPr>
                <w:rFonts w:ascii="Times New Roman" w:eastAsia="Calibri" w:hAnsi="Times New Roman" w:cs="Times New Roman"/>
                <w:iCs/>
                <w:sz w:val="24"/>
                <w:szCs w:val="24"/>
              </w:rPr>
            </w:pPr>
            <w:r w:rsidRPr="00963386">
              <w:rPr>
                <w:rFonts w:ascii="Times New Roman" w:eastAsia="Calibri" w:hAnsi="Times New Roman" w:cs="Times New Roman"/>
                <w:iCs/>
                <w:sz w:val="24"/>
                <w:szCs w:val="24"/>
              </w:rPr>
              <w:t>№ 2 от 31.08.2020г</w:t>
            </w:r>
          </w:p>
          <w:p w:rsidR="009B42FB" w:rsidRPr="00963386" w:rsidRDefault="009B42FB" w:rsidP="008F1DA3">
            <w:pPr>
              <w:widowControl w:val="0"/>
              <w:shd w:val="clear" w:color="auto" w:fill="FFFFFF"/>
              <w:autoSpaceDE w:val="0"/>
              <w:autoSpaceDN w:val="0"/>
              <w:adjustRightInd w:val="0"/>
              <w:spacing w:after="0" w:line="240" w:lineRule="auto"/>
              <w:rPr>
                <w:rFonts w:ascii="Times New Roman" w:eastAsia="Calibri" w:hAnsi="Times New Roman" w:cs="Times New Roman"/>
                <w:iCs/>
                <w:sz w:val="24"/>
                <w:szCs w:val="24"/>
              </w:rPr>
            </w:pPr>
            <w:r w:rsidRPr="00963386">
              <w:rPr>
                <w:rFonts w:ascii="Times New Roman" w:eastAsia="Calibri" w:hAnsi="Times New Roman" w:cs="Times New Roman"/>
                <w:iCs/>
                <w:sz w:val="24"/>
                <w:szCs w:val="24"/>
              </w:rPr>
              <w:t>_______________</w:t>
            </w:r>
          </w:p>
          <w:p w:rsidR="009B42FB" w:rsidRPr="00963386" w:rsidRDefault="009B42FB" w:rsidP="008F1DA3">
            <w:pPr>
              <w:widowControl w:val="0"/>
              <w:shd w:val="clear" w:color="auto" w:fill="FFFFFF"/>
              <w:autoSpaceDE w:val="0"/>
              <w:autoSpaceDN w:val="0"/>
              <w:adjustRightInd w:val="0"/>
              <w:spacing w:after="0" w:line="240" w:lineRule="auto"/>
              <w:rPr>
                <w:rFonts w:ascii="Times New Roman" w:eastAsia="Calibri" w:hAnsi="Times New Roman" w:cs="Times New Roman"/>
                <w:iCs/>
                <w:sz w:val="24"/>
                <w:szCs w:val="24"/>
              </w:rPr>
            </w:pPr>
            <w:r w:rsidRPr="00963386">
              <w:rPr>
                <w:rFonts w:ascii="Times New Roman" w:eastAsia="Calibri" w:hAnsi="Times New Roman" w:cs="Times New Roman"/>
                <w:iCs/>
                <w:sz w:val="24"/>
                <w:szCs w:val="24"/>
              </w:rPr>
              <w:t>И.Г.Иванова</w:t>
            </w:r>
          </w:p>
          <w:p w:rsidR="009B42FB" w:rsidRPr="00963386" w:rsidRDefault="009B42FB" w:rsidP="008F1DA3">
            <w:pPr>
              <w:widowControl w:val="0"/>
              <w:autoSpaceDE w:val="0"/>
              <w:autoSpaceDN w:val="0"/>
              <w:adjustRightInd w:val="0"/>
              <w:spacing w:after="0" w:line="240" w:lineRule="auto"/>
              <w:rPr>
                <w:rFonts w:ascii="Times New Roman" w:eastAsia="Calibri" w:hAnsi="Times New Roman" w:cs="Times New Roman"/>
                <w:sz w:val="24"/>
                <w:szCs w:val="24"/>
              </w:rPr>
            </w:pPr>
          </w:p>
        </w:tc>
        <w:tc>
          <w:tcPr>
            <w:tcW w:w="3515" w:type="dxa"/>
          </w:tcPr>
          <w:p w:rsidR="009B42FB" w:rsidRPr="00963386" w:rsidRDefault="009B42FB" w:rsidP="008F1DA3">
            <w:pPr>
              <w:widowControl w:val="0"/>
              <w:autoSpaceDE w:val="0"/>
              <w:autoSpaceDN w:val="0"/>
              <w:adjustRightInd w:val="0"/>
              <w:spacing w:after="0" w:line="240" w:lineRule="auto"/>
              <w:rPr>
                <w:rFonts w:ascii="Times New Roman" w:eastAsia="Times New Roman" w:hAnsi="Times New Roman" w:cs="Times New Roman"/>
                <w:iCs/>
                <w:sz w:val="24"/>
                <w:szCs w:val="24"/>
              </w:rPr>
            </w:pPr>
            <w:r w:rsidRPr="00963386">
              <w:rPr>
                <w:rFonts w:ascii="Times New Roman" w:eastAsia="Calibri" w:hAnsi="Times New Roman" w:cs="Times New Roman"/>
                <w:iCs/>
                <w:sz w:val="24"/>
                <w:szCs w:val="24"/>
              </w:rPr>
              <w:t>Согласовано</w:t>
            </w:r>
          </w:p>
          <w:p w:rsidR="009B42FB" w:rsidRPr="00963386" w:rsidRDefault="009B42FB" w:rsidP="008F1DA3">
            <w:pPr>
              <w:widowControl w:val="0"/>
              <w:tabs>
                <w:tab w:val="left" w:pos="1035"/>
              </w:tabs>
              <w:autoSpaceDE w:val="0"/>
              <w:autoSpaceDN w:val="0"/>
              <w:adjustRightInd w:val="0"/>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ab/>
            </w:r>
          </w:p>
          <w:p w:rsidR="009B42FB" w:rsidRPr="00963386" w:rsidRDefault="009B42FB" w:rsidP="008F1DA3">
            <w:pPr>
              <w:widowControl w:val="0"/>
              <w:autoSpaceDE w:val="0"/>
              <w:autoSpaceDN w:val="0"/>
              <w:adjustRightInd w:val="0"/>
              <w:spacing w:after="0" w:line="240" w:lineRule="auto"/>
              <w:rPr>
                <w:rFonts w:ascii="Times New Roman" w:eastAsia="Calibri" w:hAnsi="Times New Roman" w:cs="Times New Roman"/>
                <w:iCs/>
                <w:sz w:val="24"/>
                <w:szCs w:val="24"/>
              </w:rPr>
            </w:pPr>
            <w:r w:rsidRPr="00963386">
              <w:rPr>
                <w:rFonts w:ascii="Times New Roman" w:eastAsia="Calibri" w:hAnsi="Times New Roman" w:cs="Times New Roman"/>
                <w:iCs/>
                <w:sz w:val="24"/>
                <w:szCs w:val="24"/>
              </w:rPr>
              <w:t>31.08.2020.</w:t>
            </w:r>
          </w:p>
          <w:p w:rsidR="009B42FB" w:rsidRPr="00963386" w:rsidRDefault="009B42FB" w:rsidP="008F1DA3">
            <w:pPr>
              <w:widowControl w:val="0"/>
              <w:autoSpaceDE w:val="0"/>
              <w:autoSpaceDN w:val="0"/>
              <w:adjustRightInd w:val="0"/>
              <w:spacing w:after="0" w:line="240" w:lineRule="auto"/>
              <w:rPr>
                <w:rFonts w:ascii="Times New Roman" w:eastAsia="Calibri" w:hAnsi="Times New Roman" w:cs="Times New Roman"/>
                <w:iCs/>
                <w:sz w:val="24"/>
                <w:szCs w:val="24"/>
              </w:rPr>
            </w:pPr>
            <w:r w:rsidRPr="00963386">
              <w:rPr>
                <w:rFonts w:ascii="Times New Roman" w:eastAsia="Calibri" w:hAnsi="Times New Roman" w:cs="Times New Roman"/>
                <w:iCs/>
                <w:sz w:val="24"/>
                <w:szCs w:val="24"/>
              </w:rPr>
              <w:t>Зам.директора по УВР</w:t>
            </w:r>
          </w:p>
          <w:p w:rsidR="009B42FB" w:rsidRPr="00963386" w:rsidRDefault="009B42FB" w:rsidP="008F1DA3">
            <w:pPr>
              <w:widowControl w:val="0"/>
              <w:autoSpaceDE w:val="0"/>
              <w:autoSpaceDN w:val="0"/>
              <w:adjustRightInd w:val="0"/>
              <w:spacing w:after="0" w:line="240" w:lineRule="auto"/>
              <w:rPr>
                <w:rFonts w:ascii="Times New Roman" w:eastAsia="Calibri" w:hAnsi="Times New Roman" w:cs="Times New Roman"/>
                <w:sz w:val="24"/>
                <w:szCs w:val="24"/>
              </w:rPr>
            </w:pPr>
            <w:r w:rsidRPr="00963386">
              <w:rPr>
                <w:rFonts w:ascii="Times New Roman" w:eastAsia="Calibri" w:hAnsi="Times New Roman" w:cs="Times New Roman"/>
                <w:sz w:val="24"/>
                <w:szCs w:val="24"/>
              </w:rPr>
              <w:t>___________________</w:t>
            </w:r>
          </w:p>
          <w:p w:rsidR="009B42FB" w:rsidRPr="00963386" w:rsidRDefault="009B42FB" w:rsidP="008F1DA3">
            <w:pPr>
              <w:widowControl w:val="0"/>
              <w:shd w:val="clear" w:color="auto" w:fill="FFFFFF"/>
              <w:autoSpaceDE w:val="0"/>
              <w:autoSpaceDN w:val="0"/>
              <w:adjustRightInd w:val="0"/>
              <w:spacing w:after="0" w:line="240" w:lineRule="auto"/>
              <w:rPr>
                <w:rFonts w:ascii="Times New Roman" w:eastAsia="Calibri" w:hAnsi="Times New Roman" w:cs="Times New Roman"/>
                <w:iCs/>
                <w:sz w:val="24"/>
                <w:szCs w:val="24"/>
              </w:rPr>
            </w:pPr>
            <w:r w:rsidRPr="00963386">
              <w:rPr>
                <w:rFonts w:ascii="Times New Roman" w:eastAsia="Calibri" w:hAnsi="Times New Roman" w:cs="Times New Roman"/>
                <w:iCs/>
                <w:sz w:val="24"/>
                <w:szCs w:val="24"/>
              </w:rPr>
              <w:t>И.Г.Иванова</w:t>
            </w:r>
          </w:p>
          <w:p w:rsidR="009B42FB" w:rsidRPr="00963386" w:rsidRDefault="009B42FB" w:rsidP="008F1DA3">
            <w:pPr>
              <w:widowControl w:val="0"/>
              <w:shd w:val="clear" w:color="auto" w:fill="FFFFFF"/>
              <w:autoSpaceDE w:val="0"/>
              <w:autoSpaceDN w:val="0"/>
              <w:adjustRightInd w:val="0"/>
              <w:spacing w:after="0" w:line="240" w:lineRule="auto"/>
              <w:rPr>
                <w:rFonts w:ascii="Times New Roman" w:eastAsia="Calibri" w:hAnsi="Times New Roman" w:cs="Times New Roman"/>
                <w:iCs/>
                <w:sz w:val="24"/>
                <w:szCs w:val="24"/>
              </w:rPr>
            </w:pPr>
          </w:p>
          <w:p w:rsidR="009B42FB" w:rsidRPr="00963386" w:rsidRDefault="009B42FB" w:rsidP="008F1DA3">
            <w:pPr>
              <w:widowControl w:val="0"/>
              <w:autoSpaceDE w:val="0"/>
              <w:autoSpaceDN w:val="0"/>
              <w:adjustRightInd w:val="0"/>
              <w:spacing w:after="0" w:line="240" w:lineRule="auto"/>
              <w:rPr>
                <w:rFonts w:ascii="Times New Roman" w:eastAsia="Calibri" w:hAnsi="Times New Roman" w:cs="Times New Roman"/>
                <w:sz w:val="24"/>
                <w:szCs w:val="24"/>
              </w:rPr>
            </w:pPr>
          </w:p>
        </w:tc>
        <w:tc>
          <w:tcPr>
            <w:tcW w:w="2888" w:type="dxa"/>
            <w:hideMark/>
          </w:tcPr>
          <w:p w:rsidR="009B42FB" w:rsidRPr="00963386" w:rsidRDefault="009B42FB" w:rsidP="008F1DA3">
            <w:pPr>
              <w:widowControl w:val="0"/>
              <w:autoSpaceDE w:val="0"/>
              <w:autoSpaceDN w:val="0"/>
              <w:adjustRightInd w:val="0"/>
              <w:spacing w:after="0" w:line="240" w:lineRule="auto"/>
              <w:rPr>
                <w:rFonts w:ascii="Times New Roman" w:eastAsia="Times New Roman" w:hAnsi="Times New Roman" w:cs="Times New Roman"/>
                <w:iCs/>
                <w:sz w:val="24"/>
                <w:szCs w:val="24"/>
              </w:rPr>
            </w:pPr>
            <w:r w:rsidRPr="00963386">
              <w:rPr>
                <w:rFonts w:ascii="Times New Roman" w:eastAsia="Calibri" w:hAnsi="Times New Roman" w:cs="Times New Roman"/>
                <w:iCs/>
                <w:sz w:val="24"/>
                <w:szCs w:val="24"/>
              </w:rPr>
              <w:t>Утверждаю</w:t>
            </w:r>
          </w:p>
          <w:p w:rsidR="009B42FB" w:rsidRPr="00963386" w:rsidRDefault="009B42FB" w:rsidP="008F1DA3">
            <w:pPr>
              <w:widowControl w:val="0"/>
              <w:autoSpaceDE w:val="0"/>
              <w:autoSpaceDN w:val="0"/>
              <w:adjustRightInd w:val="0"/>
              <w:spacing w:after="0" w:line="240" w:lineRule="auto"/>
              <w:rPr>
                <w:rFonts w:ascii="Times New Roman" w:eastAsia="Calibri" w:hAnsi="Times New Roman" w:cs="Times New Roman"/>
                <w:iCs/>
                <w:sz w:val="24"/>
                <w:szCs w:val="24"/>
              </w:rPr>
            </w:pPr>
            <w:r w:rsidRPr="00963386">
              <w:rPr>
                <w:rFonts w:ascii="Times New Roman" w:eastAsia="Calibri" w:hAnsi="Times New Roman" w:cs="Times New Roman"/>
                <w:iCs/>
                <w:sz w:val="24"/>
                <w:szCs w:val="24"/>
              </w:rPr>
              <w:t>Приказ от 31.08.2020г</w:t>
            </w:r>
          </w:p>
          <w:p w:rsidR="009B42FB" w:rsidRPr="00963386" w:rsidRDefault="009B42FB" w:rsidP="008F1DA3">
            <w:pPr>
              <w:widowControl w:val="0"/>
              <w:autoSpaceDE w:val="0"/>
              <w:autoSpaceDN w:val="0"/>
              <w:adjustRightInd w:val="0"/>
              <w:spacing w:after="0" w:line="240" w:lineRule="auto"/>
              <w:rPr>
                <w:rFonts w:ascii="Times New Roman" w:eastAsia="Calibri" w:hAnsi="Times New Roman" w:cs="Times New Roman"/>
                <w:iCs/>
                <w:sz w:val="24"/>
                <w:szCs w:val="24"/>
              </w:rPr>
            </w:pPr>
            <w:r w:rsidRPr="00963386">
              <w:rPr>
                <w:rFonts w:ascii="Times New Roman" w:eastAsia="Calibri" w:hAnsi="Times New Roman" w:cs="Times New Roman"/>
                <w:iCs/>
                <w:sz w:val="24"/>
                <w:szCs w:val="24"/>
              </w:rPr>
              <w:t>№ 218-ОД</w:t>
            </w:r>
          </w:p>
          <w:p w:rsidR="009B42FB" w:rsidRPr="00963386" w:rsidRDefault="009B42FB" w:rsidP="008F1DA3">
            <w:pPr>
              <w:widowControl w:val="0"/>
              <w:autoSpaceDE w:val="0"/>
              <w:autoSpaceDN w:val="0"/>
              <w:adjustRightInd w:val="0"/>
              <w:spacing w:after="0" w:line="240" w:lineRule="auto"/>
              <w:rPr>
                <w:rFonts w:ascii="Times New Roman" w:eastAsia="Calibri" w:hAnsi="Times New Roman" w:cs="Times New Roman"/>
                <w:iCs/>
                <w:sz w:val="24"/>
                <w:szCs w:val="24"/>
              </w:rPr>
            </w:pPr>
            <w:r w:rsidRPr="00963386">
              <w:rPr>
                <w:rFonts w:ascii="Times New Roman" w:eastAsia="Calibri" w:hAnsi="Times New Roman" w:cs="Times New Roman"/>
                <w:iCs/>
                <w:sz w:val="24"/>
                <w:szCs w:val="24"/>
              </w:rPr>
              <w:t>И.о. Директора</w:t>
            </w:r>
          </w:p>
          <w:p w:rsidR="009B42FB" w:rsidRPr="00963386" w:rsidRDefault="009B42FB" w:rsidP="008F1DA3">
            <w:pPr>
              <w:widowControl w:val="0"/>
              <w:autoSpaceDE w:val="0"/>
              <w:autoSpaceDN w:val="0"/>
              <w:adjustRightInd w:val="0"/>
              <w:spacing w:after="0" w:line="240" w:lineRule="auto"/>
              <w:rPr>
                <w:rFonts w:ascii="Times New Roman" w:eastAsia="Calibri" w:hAnsi="Times New Roman" w:cs="Times New Roman"/>
                <w:sz w:val="24"/>
                <w:szCs w:val="24"/>
              </w:rPr>
            </w:pPr>
            <w:r w:rsidRPr="00963386">
              <w:rPr>
                <w:rFonts w:ascii="Times New Roman" w:eastAsia="Calibri" w:hAnsi="Times New Roman" w:cs="Times New Roman"/>
                <w:sz w:val="24"/>
                <w:szCs w:val="24"/>
              </w:rPr>
              <w:t>___________________</w:t>
            </w:r>
          </w:p>
          <w:p w:rsidR="009B42FB" w:rsidRPr="00963386" w:rsidRDefault="009B42FB" w:rsidP="008F1DA3">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rPr>
            </w:pPr>
            <w:r w:rsidRPr="00963386">
              <w:rPr>
                <w:rFonts w:ascii="Times New Roman" w:eastAsia="Calibri" w:hAnsi="Times New Roman" w:cs="Times New Roman"/>
                <w:iCs/>
                <w:sz w:val="24"/>
                <w:szCs w:val="24"/>
              </w:rPr>
              <w:t xml:space="preserve">Т.В.Задирако </w:t>
            </w:r>
          </w:p>
        </w:tc>
      </w:tr>
    </w:tbl>
    <w:p w:rsidR="009B42FB" w:rsidRPr="00963386" w:rsidRDefault="009B42FB" w:rsidP="009B42FB">
      <w:pPr>
        <w:widowControl w:val="0"/>
        <w:tabs>
          <w:tab w:val="left" w:pos="37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B42FB" w:rsidRPr="00963386" w:rsidRDefault="009B42FB" w:rsidP="009B42FB">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963386">
        <w:rPr>
          <w:rFonts w:ascii="Times New Roman" w:eastAsia="Times New Roman" w:hAnsi="Times New Roman" w:cs="Times New Roman"/>
          <w:sz w:val="24"/>
          <w:szCs w:val="24"/>
          <w:lang w:eastAsia="ru-RU"/>
        </w:rPr>
        <w:tab/>
      </w:r>
    </w:p>
    <w:p w:rsidR="009B42FB" w:rsidRPr="00963386" w:rsidRDefault="009B42FB" w:rsidP="009B42FB">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963386">
        <w:rPr>
          <w:rFonts w:ascii="Times New Roman" w:eastAsia="Times New Roman" w:hAnsi="Times New Roman" w:cs="Times New Roman"/>
          <w:sz w:val="24"/>
          <w:szCs w:val="24"/>
          <w:lang w:eastAsia="ru-RU"/>
        </w:rPr>
        <w:t>РАБОЧАЯ УЧЕБНАЯ ПРОГРАММА</w:t>
      </w:r>
    </w:p>
    <w:p w:rsidR="009B42FB" w:rsidRPr="00963386" w:rsidRDefault="009B42FB" w:rsidP="009B4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B42FB" w:rsidRPr="00963386" w:rsidRDefault="009B42FB" w:rsidP="009B4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B42FB" w:rsidRPr="00963386" w:rsidRDefault="009B42FB" w:rsidP="009B4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B42FB" w:rsidRPr="00963386" w:rsidRDefault="009B42FB" w:rsidP="009B42FB">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r w:rsidRPr="00963386">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технологии</w:t>
      </w:r>
      <w:r w:rsidRPr="0096338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6</w:t>
      </w:r>
      <w:r w:rsidRPr="00963386">
        <w:rPr>
          <w:rFonts w:ascii="Times New Roman" w:eastAsia="Times New Roman" w:hAnsi="Times New Roman" w:cs="Times New Roman"/>
          <w:b/>
          <w:sz w:val="24"/>
          <w:szCs w:val="24"/>
          <w:lang w:eastAsia="ru-RU"/>
        </w:rPr>
        <w:t xml:space="preserve"> класс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1"/>
      </w:tblGrid>
      <w:tr w:rsidR="009B42FB" w:rsidRPr="00963386" w:rsidTr="008F1DA3">
        <w:trPr>
          <w:trHeight w:val="557"/>
        </w:trPr>
        <w:tc>
          <w:tcPr>
            <w:tcW w:w="9860" w:type="dxa"/>
            <w:tcBorders>
              <w:top w:val="single" w:sz="12" w:space="0" w:color="auto"/>
              <w:left w:val="nil"/>
              <w:bottom w:val="single" w:sz="12" w:space="0" w:color="auto"/>
              <w:right w:val="nil"/>
            </w:tcBorders>
            <w:hideMark/>
          </w:tcPr>
          <w:p w:rsidR="009B42FB" w:rsidRPr="00963386" w:rsidRDefault="009B42FB" w:rsidP="008F1DA3">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63386">
              <w:rPr>
                <w:rFonts w:ascii="Times New Roman" w:eastAsia="Times New Roman" w:hAnsi="Times New Roman" w:cs="Times New Roman"/>
                <w:sz w:val="24"/>
                <w:szCs w:val="24"/>
                <w:vertAlign w:val="superscript"/>
                <w:lang w:eastAsia="ru-RU"/>
              </w:rPr>
              <w:t>(наименование учебного предмета)</w:t>
            </w:r>
          </w:p>
          <w:p w:rsidR="009B42FB" w:rsidRPr="00963386" w:rsidRDefault="009B42FB" w:rsidP="008F1DA3">
            <w:pPr>
              <w:widowControl w:val="0"/>
              <w:autoSpaceDE w:val="0"/>
              <w:autoSpaceDN w:val="0"/>
              <w:adjustRightInd w:val="0"/>
              <w:spacing w:after="0" w:line="240" w:lineRule="auto"/>
              <w:ind w:left="-75"/>
              <w:jc w:val="center"/>
              <w:rPr>
                <w:rFonts w:ascii="Times New Roman" w:eastAsia="Times New Roman" w:hAnsi="Times New Roman" w:cs="Times New Roman"/>
                <w:b/>
                <w:sz w:val="24"/>
                <w:szCs w:val="24"/>
                <w:vertAlign w:val="superscript"/>
                <w:lang w:eastAsia="ru-RU"/>
              </w:rPr>
            </w:pPr>
            <w:r w:rsidRPr="00963386">
              <w:rPr>
                <w:rFonts w:ascii="Times New Roman" w:eastAsia="Times New Roman" w:hAnsi="Times New Roman" w:cs="Times New Roman"/>
                <w:b/>
                <w:sz w:val="24"/>
                <w:szCs w:val="24"/>
                <w:lang w:eastAsia="ru-RU"/>
              </w:rPr>
              <w:t>основное общее образование</w:t>
            </w:r>
          </w:p>
        </w:tc>
      </w:tr>
      <w:tr w:rsidR="009B42FB" w:rsidRPr="00963386" w:rsidTr="008F1DA3">
        <w:trPr>
          <w:trHeight w:val="445"/>
        </w:trPr>
        <w:tc>
          <w:tcPr>
            <w:tcW w:w="9860" w:type="dxa"/>
            <w:tcBorders>
              <w:top w:val="single" w:sz="12" w:space="0" w:color="auto"/>
              <w:left w:val="nil"/>
              <w:bottom w:val="single" w:sz="12" w:space="0" w:color="auto"/>
              <w:right w:val="nil"/>
            </w:tcBorders>
          </w:tcPr>
          <w:p w:rsidR="009B42FB" w:rsidRPr="00963386" w:rsidRDefault="009B42FB" w:rsidP="008F1DA3">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63386">
              <w:rPr>
                <w:rFonts w:ascii="Times New Roman" w:eastAsia="Times New Roman" w:hAnsi="Times New Roman" w:cs="Times New Roman"/>
                <w:sz w:val="24"/>
                <w:szCs w:val="24"/>
                <w:vertAlign w:val="superscript"/>
                <w:lang w:eastAsia="ru-RU"/>
              </w:rPr>
              <w:t>(уровень)</w:t>
            </w:r>
          </w:p>
          <w:p w:rsidR="009B42FB" w:rsidRPr="00963386" w:rsidRDefault="009B42FB" w:rsidP="008F1DA3">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963386">
              <w:rPr>
                <w:rFonts w:ascii="Times New Roman" w:eastAsia="Times New Roman" w:hAnsi="Times New Roman" w:cs="Times New Roman"/>
                <w:b/>
                <w:sz w:val="24"/>
                <w:szCs w:val="24"/>
                <w:lang w:eastAsia="ru-RU"/>
              </w:rPr>
              <w:t>1 год</w:t>
            </w:r>
          </w:p>
        </w:tc>
      </w:tr>
      <w:tr w:rsidR="009B42FB" w:rsidRPr="00963386" w:rsidTr="008F1DA3">
        <w:trPr>
          <w:trHeight w:val="3874"/>
        </w:trPr>
        <w:tc>
          <w:tcPr>
            <w:tcW w:w="9860" w:type="dxa"/>
            <w:tcBorders>
              <w:top w:val="single" w:sz="12" w:space="0" w:color="auto"/>
              <w:left w:val="nil"/>
              <w:bottom w:val="single" w:sz="12" w:space="0" w:color="auto"/>
              <w:right w:val="nil"/>
            </w:tcBorders>
          </w:tcPr>
          <w:p w:rsidR="009B42FB" w:rsidRPr="00963386" w:rsidRDefault="009B42FB" w:rsidP="008F1DA3">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63386">
              <w:rPr>
                <w:rFonts w:ascii="Times New Roman" w:eastAsia="Times New Roman" w:hAnsi="Times New Roman" w:cs="Times New Roman"/>
                <w:sz w:val="24"/>
                <w:szCs w:val="24"/>
                <w:vertAlign w:val="superscript"/>
                <w:lang w:eastAsia="ru-RU"/>
              </w:rPr>
              <w:t>(срок  реализации программы)</w:t>
            </w:r>
          </w:p>
          <w:p w:rsidR="009B42FB" w:rsidRPr="00963386" w:rsidRDefault="009B42FB" w:rsidP="008F1DA3">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9B42FB" w:rsidRPr="00963386" w:rsidRDefault="009B42FB" w:rsidP="008F1DA3">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9B42FB" w:rsidRPr="00963386" w:rsidRDefault="009B42FB" w:rsidP="008F1DA3">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9B42FB" w:rsidRPr="00963386" w:rsidRDefault="009B42FB" w:rsidP="008F1DA3">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9B42FB" w:rsidRPr="00963386" w:rsidRDefault="009B42FB" w:rsidP="008F1DA3">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p>
          <w:p w:rsidR="009B42FB" w:rsidRPr="00963386" w:rsidRDefault="009B42FB" w:rsidP="008F1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2FB" w:rsidRPr="00963386" w:rsidRDefault="009B42FB" w:rsidP="008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3386">
              <w:rPr>
                <w:rFonts w:ascii="Times New Roman" w:eastAsia="Times New Roman" w:hAnsi="Times New Roman" w:cs="Times New Roman"/>
                <w:sz w:val="24"/>
                <w:szCs w:val="24"/>
                <w:lang w:eastAsia="ru-RU"/>
              </w:rPr>
              <w:t>составлена на основе федеральных государственных образовательных стандартов (ФГОС) и примерной программы курса информатики</w:t>
            </w:r>
          </w:p>
          <w:p w:rsidR="009B42FB" w:rsidRPr="00963386" w:rsidRDefault="009B42FB" w:rsidP="008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3386">
              <w:rPr>
                <w:rFonts w:ascii="Times New Roman" w:eastAsia="Times New Roman" w:hAnsi="Times New Roman" w:cs="Times New Roman"/>
                <w:sz w:val="24"/>
                <w:szCs w:val="24"/>
                <w:lang w:eastAsia="ru-RU"/>
              </w:rPr>
              <w:t>для общеобразовательных учреждений</w:t>
            </w:r>
          </w:p>
          <w:p w:rsidR="009B42FB" w:rsidRPr="00963386" w:rsidRDefault="009B42FB" w:rsidP="008F1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2FB" w:rsidRPr="00963386" w:rsidRDefault="009B42FB" w:rsidP="008F1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2FB" w:rsidRPr="00963386" w:rsidRDefault="009B42FB" w:rsidP="008F1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2FB" w:rsidRPr="00963386" w:rsidRDefault="009B42FB" w:rsidP="008F1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2FB" w:rsidRPr="00963386" w:rsidRDefault="009B42FB" w:rsidP="008F1D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5B6A">
              <w:rPr>
                <w:rFonts w:ascii="Times New Roman" w:eastAsia="Times New Roman" w:hAnsi="Times New Roman" w:cs="Times New Roman"/>
                <w:b/>
                <w:sz w:val="24"/>
                <w:szCs w:val="24"/>
                <w:lang w:eastAsia="ru-RU"/>
              </w:rPr>
              <w:t>Тереховой Мариной Александровной</w:t>
            </w:r>
          </w:p>
        </w:tc>
      </w:tr>
    </w:tbl>
    <w:p w:rsidR="009B42FB" w:rsidRPr="00963386" w:rsidRDefault="009B42FB" w:rsidP="009B42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2FB" w:rsidRPr="00963386" w:rsidRDefault="009B42FB" w:rsidP="009B42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2FB" w:rsidRPr="00963386" w:rsidRDefault="009B42FB" w:rsidP="009B42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2FB" w:rsidRPr="00963386" w:rsidRDefault="009B42FB" w:rsidP="009B42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2FB" w:rsidRPr="00963386" w:rsidRDefault="009B42FB" w:rsidP="009B42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2FB" w:rsidRPr="00963386" w:rsidRDefault="009B42FB" w:rsidP="009B42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2FB" w:rsidRPr="00963386" w:rsidRDefault="009B42FB" w:rsidP="009B42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2FB" w:rsidRPr="00963386" w:rsidRDefault="009B42FB" w:rsidP="009B42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2FB" w:rsidRPr="00963386" w:rsidRDefault="009B42FB" w:rsidP="009B42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2FB" w:rsidRPr="00963386" w:rsidRDefault="009B42FB" w:rsidP="009B42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42FB" w:rsidRDefault="009B42FB" w:rsidP="009B4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3386">
        <w:rPr>
          <w:rFonts w:ascii="Times New Roman" w:eastAsia="Times New Roman" w:hAnsi="Times New Roman" w:cs="Times New Roman"/>
          <w:sz w:val="24"/>
          <w:szCs w:val="24"/>
          <w:lang w:eastAsia="ru-RU"/>
        </w:rPr>
        <w:t>с. Малиновка. 2020 г.</w:t>
      </w:r>
    </w:p>
    <w:p w:rsidR="009B42FB" w:rsidRPr="009B42FB" w:rsidRDefault="009B42FB" w:rsidP="009B42FB">
      <w:r>
        <w:br w:type="page"/>
      </w:r>
    </w:p>
    <w:p w:rsidR="009B42FB" w:rsidRPr="009B42FB" w:rsidRDefault="009B42FB" w:rsidP="009B42FB">
      <w:pPr>
        <w:keepNext/>
        <w:keepLines/>
        <w:spacing w:before="200" w:after="0" w:line="240" w:lineRule="auto"/>
        <w:jc w:val="center"/>
        <w:outlineLvl w:val="1"/>
        <w:rPr>
          <w:rFonts w:ascii="Times New Roman" w:eastAsia="Times New Roman" w:hAnsi="Times New Roman" w:cs="Times New Roman"/>
          <w:bCs/>
          <w:sz w:val="24"/>
          <w:szCs w:val="24"/>
          <w:lang w:eastAsia="ru-RU"/>
        </w:rPr>
      </w:pPr>
      <w:r w:rsidRPr="009B42FB">
        <w:rPr>
          <w:rFonts w:ascii="Times New Roman" w:eastAsia="Times New Roman" w:hAnsi="Times New Roman" w:cs="Times New Roman"/>
          <w:b/>
          <w:bCs/>
          <w:sz w:val="24"/>
          <w:szCs w:val="24"/>
          <w:lang w:eastAsia="ru-RU"/>
        </w:rPr>
        <w:lastRenderedPageBreak/>
        <w:t>Планируемые результаты</w:t>
      </w:r>
    </w:p>
    <w:p w:rsidR="009B42FB" w:rsidRPr="009B42FB" w:rsidRDefault="009B42FB" w:rsidP="009B42FB">
      <w:pPr>
        <w:widowControl w:val="0"/>
        <w:shd w:val="clear" w:color="auto" w:fill="FFFFFF"/>
        <w:spacing w:after="0" w:line="240" w:lineRule="auto"/>
        <w:jc w:val="both"/>
        <w:rPr>
          <w:rFonts w:ascii="Times New Roman" w:eastAsia="Arial Unicode MS" w:hAnsi="Times New Roman" w:cs="Times New Roman"/>
          <w:bCs/>
          <w:color w:val="000000"/>
          <w:sz w:val="24"/>
          <w:szCs w:val="24"/>
          <w:lang w:eastAsia="ru-RU" w:bidi="ru-RU"/>
        </w:rPr>
      </w:pP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u w:val="single"/>
          <w:lang w:eastAsia="ru-RU"/>
        </w:rPr>
      </w:pPr>
      <w:r w:rsidRPr="009B42FB">
        <w:rPr>
          <w:rFonts w:ascii="Times New Roman" w:eastAsia="Times New Roman" w:hAnsi="Times New Roman" w:cs="Times New Roman"/>
          <w:b/>
          <w:snapToGrid w:val="0"/>
          <w:sz w:val="24"/>
          <w:szCs w:val="24"/>
          <w:u w:val="single"/>
          <w:lang w:eastAsia="ru-RU"/>
        </w:rPr>
        <w:t>Предметные результаты</w:t>
      </w:r>
    </w:p>
    <w:p w:rsidR="009B42FB" w:rsidRPr="009B42FB" w:rsidRDefault="009B42FB" w:rsidP="009B42FB">
      <w:pPr>
        <w:spacing w:after="0" w:line="240" w:lineRule="auto"/>
        <w:ind w:firstLine="709"/>
        <w:contextualSpacing/>
        <w:jc w:val="both"/>
        <w:rPr>
          <w:rFonts w:ascii="Times New Roman" w:eastAsia="Times New Roman" w:hAnsi="Times New Roman" w:cs="Times New Roman"/>
          <w:b/>
          <w:bCs/>
          <w:snapToGrid w:val="0"/>
          <w:sz w:val="24"/>
          <w:szCs w:val="24"/>
          <w:lang w:eastAsia="ru-RU"/>
        </w:rPr>
      </w:pPr>
    </w:p>
    <w:p w:rsidR="009B42FB" w:rsidRPr="009B42FB" w:rsidRDefault="009B42FB" w:rsidP="009B42FB">
      <w:pPr>
        <w:spacing w:after="0" w:line="240" w:lineRule="auto"/>
        <w:ind w:firstLine="709"/>
        <w:contextualSpacing/>
        <w:jc w:val="both"/>
        <w:rPr>
          <w:rFonts w:ascii="Times New Roman" w:eastAsia="Times New Roman" w:hAnsi="Times New Roman" w:cs="Times New Roman"/>
          <w:b/>
          <w:bCs/>
          <w:snapToGrid w:val="0"/>
          <w:sz w:val="24"/>
          <w:szCs w:val="24"/>
          <w:lang w:eastAsia="ru-RU"/>
        </w:rPr>
      </w:pPr>
      <w:r w:rsidRPr="009B42FB">
        <w:rPr>
          <w:rFonts w:ascii="Times New Roman" w:eastAsia="Times New Roman" w:hAnsi="Times New Roman" w:cs="Times New Roman"/>
          <w:b/>
          <w:snapToGrid w:val="0"/>
          <w:sz w:val="24"/>
          <w:szCs w:val="24"/>
          <w:lang w:eastAsia="ru-RU"/>
        </w:rPr>
        <w:t>Обучающиеся научатся:</w:t>
      </w:r>
    </w:p>
    <w:p w:rsidR="009B42FB" w:rsidRPr="009B42FB" w:rsidRDefault="009B42FB" w:rsidP="009B42FB">
      <w:pPr>
        <w:widowControl w:val="0"/>
        <w:numPr>
          <w:ilvl w:val="0"/>
          <w:numId w:val="1"/>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пользоваться алгоритмами и методами решения технических и технологических задач; </w:t>
      </w:r>
    </w:p>
    <w:p w:rsidR="009B42FB" w:rsidRPr="009B42FB" w:rsidRDefault="009B42FB" w:rsidP="009B42FB">
      <w:pPr>
        <w:widowControl w:val="0"/>
        <w:numPr>
          <w:ilvl w:val="0"/>
          <w:numId w:val="1"/>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ориентироваться в видах и назначении методов получения и преобразования материалов, энергии, информации, объектов живой природы и социальной среды, а также в соответствующих технологиях общественного производства и сферы услуг; </w:t>
      </w:r>
    </w:p>
    <w:p w:rsidR="009B42FB" w:rsidRPr="009B42FB" w:rsidRDefault="009B42FB" w:rsidP="009B42FB">
      <w:pPr>
        <w:widowControl w:val="0"/>
        <w:numPr>
          <w:ilvl w:val="0"/>
          <w:numId w:val="1"/>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ориентироваться в видах и назначении материалов, инструментах и оборудовании, применяемых в технологических процессах; </w:t>
      </w:r>
    </w:p>
    <w:p w:rsidR="009B42FB" w:rsidRPr="009B42FB" w:rsidRDefault="009B42FB" w:rsidP="009B42FB">
      <w:pPr>
        <w:widowControl w:val="0"/>
        <w:numPr>
          <w:ilvl w:val="0"/>
          <w:numId w:val="1"/>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использовать общенаучные знания в процессе осуществления рациональной технологической деятельности;</w:t>
      </w:r>
    </w:p>
    <w:p w:rsidR="009B42FB" w:rsidRPr="009B42FB" w:rsidRDefault="009B42FB" w:rsidP="009B42FB">
      <w:pPr>
        <w:widowControl w:val="0"/>
        <w:numPr>
          <w:ilvl w:val="0"/>
          <w:numId w:val="1"/>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подбирать информацию для изучения технологий, проектирования и создания объектов труда; </w:t>
      </w:r>
    </w:p>
    <w:p w:rsidR="009B42FB" w:rsidRPr="009B42FB" w:rsidRDefault="009B42FB" w:rsidP="009B42FB">
      <w:pPr>
        <w:widowControl w:val="0"/>
        <w:numPr>
          <w:ilvl w:val="0"/>
          <w:numId w:val="1"/>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владеть способами графического представления технической документации; </w:t>
      </w:r>
    </w:p>
    <w:p w:rsidR="009B42FB" w:rsidRPr="009B42FB" w:rsidRDefault="009B42FB" w:rsidP="009B42FB">
      <w:pPr>
        <w:widowControl w:val="0"/>
        <w:numPr>
          <w:ilvl w:val="0"/>
          <w:numId w:val="1"/>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владеть методами творческой деятельности; </w:t>
      </w:r>
    </w:p>
    <w:p w:rsidR="009B42FB" w:rsidRPr="009B42FB" w:rsidRDefault="009B42FB" w:rsidP="009B42FB">
      <w:pPr>
        <w:widowControl w:val="0"/>
        <w:numPr>
          <w:ilvl w:val="0"/>
          <w:numId w:val="1"/>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применять элементы прикладной экономики при обосновании технологий и проектов.</w:t>
      </w: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r w:rsidRPr="009B42FB">
        <w:rPr>
          <w:rFonts w:ascii="Times New Roman" w:eastAsia="Times New Roman" w:hAnsi="Times New Roman" w:cs="Times New Roman"/>
          <w:b/>
          <w:snapToGrid w:val="0"/>
          <w:sz w:val="24"/>
          <w:szCs w:val="24"/>
          <w:lang w:eastAsia="ru-RU"/>
        </w:rPr>
        <w:t>Обучающиеся получат возможность научиться:</w:t>
      </w:r>
    </w:p>
    <w:p w:rsidR="009B42FB" w:rsidRPr="009B42FB" w:rsidRDefault="009B42FB" w:rsidP="009B42FB">
      <w:pPr>
        <w:widowControl w:val="0"/>
        <w:numPr>
          <w:ilvl w:val="0"/>
          <w:numId w:val="2"/>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планировать технологический процесс и процесс труда;</w:t>
      </w:r>
    </w:p>
    <w:p w:rsidR="009B42FB" w:rsidRPr="009B42FB" w:rsidRDefault="009B42FB" w:rsidP="009B42FB">
      <w:pPr>
        <w:widowControl w:val="0"/>
        <w:numPr>
          <w:ilvl w:val="0"/>
          <w:numId w:val="2"/>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организовывать рабочее место с учетом требований эргономики; </w:t>
      </w:r>
    </w:p>
    <w:p w:rsidR="009B42FB" w:rsidRPr="009B42FB" w:rsidRDefault="009B42FB" w:rsidP="009B42FB">
      <w:pPr>
        <w:widowControl w:val="0"/>
        <w:numPr>
          <w:ilvl w:val="0"/>
          <w:numId w:val="2"/>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проводить необходимые опыты и исследования при подборе материалов и проектировании объектов труда; </w:t>
      </w:r>
    </w:p>
    <w:p w:rsidR="009B42FB" w:rsidRPr="009B42FB" w:rsidRDefault="009B42FB" w:rsidP="009B42FB">
      <w:pPr>
        <w:widowControl w:val="0"/>
        <w:numPr>
          <w:ilvl w:val="0"/>
          <w:numId w:val="2"/>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подбирать материалы с учетом характера объекта труда и технологии;</w:t>
      </w:r>
    </w:p>
    <w:p w:rsidR="009B42FB" w:rsidRPr="009B42FB" w:rsidRDefault="009B42FB" w:rsidP="009B42FB">
      <w:pPr>
        <w:widowControl w:val="0"/>
        <w:numPr>
          <w:ilvl w:val="0"/>
          <w:numId w:val="2"/>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подбирать инструменты и оборудование с учетом требований технологии и имеющихся ресурсов; </w:t>
      </w:r>
    </w:p>
    <w:p w:rsidR="009B42FB" w:rsidRPr="009B42FB" w:rsidRDefault="009B42FB" w:rsidP="009B42FB">
      <w:pPr>
        <w:widowControl w:val="0"/>
        <w:numPr>
          <w:ilvl w:val="0"/>
          <w:numId w:val="2"/>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анализировать, разрабатывать и реализовывать технические проекты;</w:t>
      </w:r>
    </w:p>
    <w:p w:rsidR="009B42FB" w:rsidRPr="009B42FB" w:rsidRDefault="009B42FB" w:rsidP="009B42FB">
      <w:pPr>
        <w:widowControl w:val="0"/>
        <w:numPr>
          <w:ilvl w:val="0"/>
          <w:numId w:val="2"/>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разрабатывать план продвижения продукта на региональном рынке;</w:t>
      </w:r>
    </w:p>
    <w:p w:rsidR="009B42FB" w:rsidRPr="009B42FB" w:rsidRDefault="009B42FB" w:rsidP="009B42FB">
      <w:pPr>
        <w:widowControl w:val="0"/>
        <w:numPr>
          <w:ilvl w:val="0"/>
          <w:numId w:val="2"/>
        </w:numPr>
        <w:spacing w:after="0" w:line="240" w:lineRule="auto"/>
        <w:contextualSpacing/>
        <w:jc w:val="both"/>
        <w:rPr>
          <w:rFonts w:ascii="Times New Roman" w:eastAsia="Times New Roman" w:hAnsi="Times New Roman" w:cs="Times New Roman"/>
          <w:snapToGrid w:val="0"/>
          <w:color w:val="000000"/>
          <w:sz w:val="24"/>
          <w:szCs w:val="24"/>
          <w:lang w:eastAsia="ru-RU"/>
        </w:rPr>
      </w:pPr>
      <w:r w:rsidRPr="009B42FB">
        <w:rPr>
          <w:rFonts w:ascii="Times New Roman" w:eastAsia="Times New Roman" w:hAnsi="Times New Roman" w:cs="Times New Roman"/>
          <w:snapToGrid w:val="0"/>
          <w:sz w:val="24"/>
          <w:szCs w:val="24"/>
          <w:lang w:eastAsia="ru-RU"/>
        </w:rPr>
        <w:t>проверять промежуточные и конечные результаты труда.</w:t>
      </w:r>
    </w:p>
    <w:p w:rsidR="009B42FB" w:rsidRPr="009B42FB" w:rsidRDefault="009B42FB" w:rsidP="009B42FB">
      <w:pPr>
        <w:spacing w:after="0" w:line="240" w:lineRule="auto"/>
        <w:ind w:firstLine="709"/>
        <w:contextualSpacing/>
        <w:jc w:val="both"/>
        <w:rPr>
          <w:rFonts w:ascii="Times New Roman" w:eastAsia="Times New Roman" w:hAnsi="Times New Roman" w:cs="Times New Roman"/>
          <w:bCs/>
          <w:snapToGrid w:val="0"/>
          <w:sz w:val="24"/>
          <w:szCs w:val="24"/>
          <w:lang w:eastAsia="ru-RU"/>
        </w:rPr>
      </w:pPr>
      <w:r w:rsidRPr="009B42FB">
        <w:rPr>
          <w:rFonts w:ascii="Times New Roman" w:eastAsia="Times New Roman" w:hAnsi="Times New Roman" w:cs="Times New Roman"/>
          <w:bCs/>
          <w:snapToGrid w:val="0"/>
          <w:color w:val="000000"/>
          <w:sz w:val="24"/>
          <w:szCs w:val="24"/>
          <w:lang w:eastAsia="ru-RU"/>
        </w:rPr>
        <w:t xml:space="preserve"> </w:t>
      </w: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u w:val="single"/>
          <w:lang w:eastAsia="ru-RU"/>
        </w:rPr>
      </w:pPr>
      <w:r w:rsidRPr="009B42FB">
        <w:rPr>
          <w:rFonts w:ascii="Times New Roman" w:eastAsia="Times New Roman" w:hAnsi="Times New Roman" w:cs="Times New Roman"/>
          <w:b/>
          <w:snapToGrid w:val="0"/>
          <w:sz w:val="24"/>
          <w:szCs w:val="24"/>
          <w:u w:val="single"/>
          <w:lang w:eastAsia="ru-RU"/>
        </w:rPr>
        <w:t xml:space="preserve">Метапредметные результаты обучения технологии: </w:t>
      </w: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r w:rsidRPr="009B42FB">
        <w:rPr>
          <w:rFonts w:ascii="Times New Roman" w:eastAsia="Times New Roman" w:hAnsi="Times New Roman" w:cs="Times New Roman"/>
          <w:b/>
          <w:snapToGrid w:val="0"/>
          <w:sz w:val="24"/>
          <w:szCs w:val="24"/>
          <w:lang w:eastAsia="ru-RU"/>
        </w:rPr>
        <w:t xml:space="preserve">Познавательные УУД </w:t>
      </w: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r w:rsidRPr="009B42FB">
        <w:rPr>
          <w:rFonts w:ascii="Times New Roman" w:eastAsia="Times New Roman" w:hAnsi="Times New Roman" w:cs="Times New Roman"/>
          <w:b/>
          <w:snapToGrid w:val="0"/>
          <w:sz w:val="24"/>
          <w:szCs w:val="24"/>
          <w:lang w:eastAsia="ru-RU"/>
        </w:rPr>
        <w:t xml:space="preserve">Обучающиеся научатся: </w:t>
      </w:r>
    </w:p>
    <w:p w:rsidR="009B42FB" w:rsidRPr="009B42FB" w:rsidRDefault="009B42FB" w:rsidP="009B42FB">
      <w:pPr>
        <w:widowControl w:val="0"/>
        <w:numPr>
          <w:ilvl w:val="0"/>
          <w:numId w:val="3"/>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планировать процесс созидательной и познавательной деятельности; </w:t>
      </w:r>
    </w:p>
    <w:p w:rsidR="009B42FB" w:rsidRPr="009B42FB" w:rsidRDefault="009B42FB" w:rsidP="009B42FB">
      <w:pPr>
        <w:widowControl w:val="0"/>
        <w:numPr>
          <w:ilvl w:val="0"/>
          <w:numId w:val="3"/>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выбирать оптимальные способы решения задачи на основе заданных алгоритмов; </w:t>
      </w:r>
    </w:p>
    <w:p w:rsidR="009B42FB" w:rsidRPr="009B42FB" w:rsidRDefault="009B42FB" w:rsidP="009B42FB">
      <w:pPr>
        <w:widowControl w:val="0"/>
        <w:numPr>
          <w:ilvl w:val="0"/>
          <w:numId w:val="3"/>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моделировать планируемые процессы и объекты; </w:t>
      </w:r>
    </w:p>
    <w:p w:rsidR="009B42FB" w:rsidRPr="009B42FB" w:rsidRDefault="009B42FB" w:rsidP="009B42FB">
      <w:pPr>
        <w:widowControl w:val="0"/>
        <w:numPr>
          <w:ilvl w:val="0"/>
          <w:numId w:val="3"/>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оценивать принятые решения и формулировать выводы; </w:t>
      </w:r>
    </w:p>
    <w:p w:rsidR="009B42FB" w:rsidRPr="009B42FB" w:rsidRDefault="009B42FB" w:rsidP="009B42FB">
      <w:pPr>
        <w:widowControl w:val="0"/>
        <w:numPr>
          <w:ilvl w:val="0"/>
          <w:numId w:val="3"/>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сравнивать полученные результаты с ожидаемыми результатами.</w:t>
      </w:r>
    </w:p>
    <w:p w:rsidR="009B42FB" w:rsidRPr="009B42FB" w:rsidRDefault="009B42FB" w:rsidP="009B42FB">
      <w:pPr>
        <w:spacing w:after="0" w:line="240" w:lineRule="auto"/>
        <w:ind w:firstLine="709"/>
        <w:contextualSpacing/>
        <w:jc w:val="both"/>
        <w:rPr>
          <w:rFonts w:ascii="Times New Roman" w:eastAsia="Times New Roman" w:hAnsi="Times New Roman" w:cs="Times New Roman"/>
          <w:snapToGrid w:val="0"/>
          <w:sz w:val="24"/>
          <w:szCs w:val="24"/>
          <w:lang w:eastAsia="ru-RU"/>
        </w:rPr>
      </w:pP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r w:rsidRPr="009B42FB">
        <w:rPr>
          <w:rFonts w:ascii="Times New Roman" w:eastAsia="Times New Roman" w:hAnsi="Times New Roman" w:cs="Times New Roman"/>
          <w:b/>
          <w:snapToGrid w:val="0"/>
          <w:sz w:val="24"/>
          <w:szCs w:val="24"/>
          <w:lang w:eastAsia="ru-RU"/>
        </w:rPr>
        <w:t xml:space="preserve">Обучающиеся получат возможность научиться: </w:t>
      </w:r>
    </w:p>
    <w:p w:rsidR="009B42FB" w:rsidRPr="009B42FB" w:rsidRDefault="009B42FB" w:rsidP="009B42FB">
      <w:pPr>
        <w:widowControl w:val="0"/>
        <w:numPr>
          <w:ilvl w:val="0"/>
          <w:numId w:val="4"/>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оценивать работу одноклассников; </w:t>
      </w:r>
    </w:p>
    <w:p w:rsidR="009B42FB" w:rsidRPr="009B42FB" w:rsidRDefault="009B42FB" w:rsidP="009B42FB">
      <w:pPr>
        <w:widowControl w:val="0"/>
        <w:numPr>
          <w:ilvl w:val="0"/>
          <w:numId w:val="4"/>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самостоятельно приобретать новые знания; </w:t>
      </w:r>
    </w:p>
    <w:p w:rsidR="009B42FB" w:rsidRPr="009B42FB" w:rsidRDefault="009B42FB" w:rsidP="009B42FB">
      <w:pPr>
        <w:widowControl w:val="0"/>
        <w:numPr>
          <w:ilvl w:val="0"/>
          <w:numId w:val="4"/>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уметь задавать вопросы; </w:t>
      </w:r>
    </w:p>
    <w:p w:rsidR="009B42FB" w:rsidRPr="009B42FB" w:rsidRDefault="009B42FB" w:rsidP="009B42FB">
      <w:pPr>
        <w:widowControl w:val="0"/>
        <w:numPr>
          <w:ilvl w:val="0"/>
          <w:numId w:val="4"/>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взаимодействовать с другими учениками, работать в коллективе, вести дискуссию; </w:t>
      </w:r>
    </w:p>
    <w:p w:rsidR="009B42FB" w:rsidRPr="009B42FB" w:rsidRDefault="009B42FB" w:rsidP="009B42FB">
      <w:pPr>
        <w:widowControl w:val="0"/>
        <w:numPr>
          <w:ilvl w:val="0"/>
          <w:numId w:val="4"/>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выявлять причинно-следственные связи; </w:t>
      </w:r>
    </w:p>
    <w:p w:rsidR="009B42FB" w:rsidRPr="009B42FB" w:rsidRDefault="009B42FB" w:rsidP="009B42FB">
      <w:pPr>
        <w:widowControl w:val="0"/>
        <w:numPr>
          <w:ilvl w:val="0"/>
          <w:numId w:val="4"/>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анализировать связи соподчинения и зависимости между компонентами объекта; </w:t>
      </w:r>
    </w:p>
    <w:p w:rsidR="009B42FB" w:rsidRPr="009B42FB" w:rsidRDefault="009B42FB" w:rsidP="009B42FB">
      <w:pPr>
        <w:widowControl w:val="0"/>
        <w:numPr>
          <w:ilvl w:val="0"/>
          <w:numId w:val="5"/>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составлять вопросы к текстам, логическую цепочку по тексту, таблицы, схемы по содержанию текста.</w:t>
      </w:r>
    </w:p>
    <w:p w:rsidR="009B42FB" w:rsidRPr="009B42FB" w:rsidRDefault="009B42FB" w:rsidP="009B42FB">
      <w:pPr>
        <w:spacing w:after="0" w:line="240" w:lineRule="auto"/>
        <w:ind w:firstLine="709"/>
        <w:contextualSpacing/>
        <w:jc w:val="both"/>
        <w:rPr>
          <w:rFonts w:ascii="Times New Roman" w:eastAsia="Times New Roman" w:hAnsi="Times New Roman" w:cs="Times New Roman"/>
          <w:snapToGrid w:val="0"/>
          <w:sz w:val="24"/>
          <w:szCs w:val="24"/>
          <w:lang w:eastAsia="ru-RU"/>
        </w:rPr>
      </w:pP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r w:rsidRPr="009B42FB">
        <w:rPr>
          <w:rFonts w:ascii="Times New Roman" w:eastAsia="Times New Roman" w:hAnsi="Times New Roman" w:cs="Times New Roman"/>
          <w:b/>
          <w:snapToGrid w:val="0"/>
          <w:sz w:val="24"/>
          <w:szCs w:val="24"/>
          <w:lang w:eastAsia="ru-RU"/>
        </w:rPr>
        <w:t>Регулятивные  УУД</w:t>
      </w: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r w:rsidRPr="009B42FB">
        <w:rPr>
          <w:rFonts w:ascii="Times New Roman" w:eastAsia="Times New Roman" w:hAnsi="Times New Roman" w:cs="Times New Roman"/>
          <w:b/>
          <w:snapToGrid w:val="0"/>
          <w:sz w:val="24"/>
          <w:szCs w:val="24"/>
          <w:lang w:eastAsia="ru-RU"/>
        </w:rPr>
        <w:t xml:space="preserve">Обучающиеся научатся: </w:t>
      </w:r>
    </w:p>
    <w:p w:rsidR="009B42FB" w:rsidRPr="009B42FB" w:rsidRDefault="009B42FB" w:rsidP="009B42FB">
      <w:pPr>
        <w:widowControl w:val="0"/>
        <w:numPr>
          <w:ilvl w:val="0"/>
          <w:numId w:val="6"/>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составить учебную задачу под руководством учителя; </w:t>
      </w:r>
    </w:p>
    <w:p w:rsidR="009B42FB" w:rsidRPr="009B42FB" w:rsidRDefault="009B42FB" w:rsidP="009B42FB">
      <w:pPr>
        <w:widowControl w:val="0"/>
        <w:numPr>
          <w:ilvl w:val="0"/>
          <w:numId w:val="6"/>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планировать свою деятельность под руководством учителя; </w:t>
      </w:r>
    </w:p>
    <w:p w:rsidR="009B42FB" w:rsidRPr="009B42FB" w:rsidRDefault="009B42FB" w:rsidP="009B42FB">
      <w:pPr>
        <w:widowControl w:val="0"/>
        <w:numPr>
          <w:ilvl w:val="0"/>
          <w:numId w:val="6"/>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работать в соответствии с поставленной учебной задачей; </w:t>
      </w:r>
    </w:p>
    <w:p w:rsidR="009B42FB" w:rsidRPr="009B42FB" w:rsidRDefault="009B42FB" w:rsidP="009B42FB">
      <w:pPr>
        <w:widowControl w:val="0"/>
        <w:numPr>
          <w:ilvl w:val="0"/>
          <w:numId w:val="6"/>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работать в соответствии с предложенным планом; </w:t>
      </w:r>
    </w:p>
    <w:p w:rsidR="009B42FB" w:rsidRPr="009B42FB" w:rsidRDefault="009B42FB" w:rsidP="009B42FB">
      <w:pPr>
        <w:widowControl w:val="0"/>
        <w:numPr>
          <w:ilvl w:val="0"/>
          <w:numId w:val="6"/>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уметь выделять главные, существительные признаки понятий; </w:t>
      </w:r>
    </w:p>
    <w:p w:rsidR="009B42FB" w:rsidRPr="009B42FB" w:rsidRDefault="009B42FB" w:rsidP="009B42FB">
      <w:pPr>
        <w:widowControl w:val="0"/>
        <w:numPr>
          <w:ilvl w:val="0"/>
          <w:numId w:val="6"/>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высказывать суждения, подтверждая их фактами.</w:t>
      </w:r>
    </w:p>
    <w:p w:rsidR="009B42FB" w:rsidRPr="009B42FB" w:rsidRDefault="009B42FB" w:rsidP="009B42FB">
      <w:pPr>
        <w:spacing w:after="0" w:line="240" w:lineRule="auto"/>
        <w:ind w:firstLine="709"/>
        <w:contextualSpacing/>
        <w:jc w:val="both"/>
        <w:rPr>
          <w:rFonts w:ascii="Times New Roman" w:eastAsia="Times New Roman" w:hAnsi="Times New Roman" w:cs="Times New Roman"/>
          <w:snapToGrid w:val="0"/>
          <w:sz w:val="24"/>
          <w:szCs w:val="24"/>
          <w:lang w:eastAsia="ru-RU"/>
        </w:rPr>
      </w:pP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r w:rsidRPr="009B42FB">
        <w:rPr>
          <w:rFonts w:ascii="Times New Roman" w:eastAsia="Times New Roman" w:hAnsi="Times New Roman" w:cs="Times New Roman"/>
          <w:b/>
          <w:snapToGrid w:val="0"/>
          <w:sz w:val="24"/>
          <w:szCs w:val="24"/>
          <w:lang w:eastAsia="ru-RU"/>
        </w:rPr>
        <w:t xml:space="preserve">Обучающиеся получат возможность научиться: </w:t>
      </w:r>
    </w:p>
    <w:p w:rsidR="009B42FB" w:rsidRPr="009B42FB" w:rsidRDefault="009B42FB" w:rsidP="009B42FB">
      <w:pPr>
        <w:widowControl w:val="0"/>
        <w:numPr>
          <w:ilvl w:val="0"/>
          <w:numId w:val="7"/>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выделять главное, существенные признаки понятий; </w:t>
      </w:r>
    </w:p>
    <w:p w:rsidR="009B42FB" w:rsidRPr="009B42FB" w:rsidRDefault="009B42FB" w:rsidP="009B42FB">
      <w:p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участвовать в совместной деятельности. </w:t>
      </w: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r w:rsidRPr="009B42FB">
        <w:rPr>
          <w:rFonts w:ascii="Times New Roman" w:eastAsia="Times New Roman" w:hAnsi="Times New Roman" w:cs="Times New Roman"/>
          <w:b/>
          <w:snapToGrid w:val="0"/>
          <w:sz w:val="24"/>
          <w:szCs w:val="24"/>
          <w:lang w:eastAsia="ru-RU"/>
        </w:rPr>
        <w:t>Коммуникативные УУД</w:t>
      </w: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r w:rsidRPr="009B42FB">
        <w:rPr>
          <w:rFonts w:ascii="Times New Roman" w:eastAsia="Times New Roman" w:hAnsi="Times New Roman" w:cs="Times New Roman"/>
          <w:b/>
          <w:snapToGrid w:val="0"/>
          <w:sz w:val="24"/>
          <w:szCs w:val="24"/>
          <w:lang w:eastAsia="ru-RU"/>
        </w:rPr>
        <w:t xml:space="preserve">Обучающиеся научатся: </w:t>
      </w:r>
    </w:p>
    <w:p w:rsidR="009B42FB" w:rsidRPr="009B42FB" w:rsidRDefault="009B42FB" w:rsidP="009B42FB">
      <w:pPr>
        <w:widowControl w:val="0"/>
        <w:numPr>
          <w:ilvl w:val="0"/>
          <w:numId w:val="8"/>
        </w:numPr>
        <w:spacing w:after="0" w:line="240" w:lineRule="auto"/>
        <w:contextualSpacing/>
        <w:jc w:val="both"/>
        <w:rPr>
          <w:rFonts w:ascii="Times New Roman" w:eastAsia="Times New Roman" w:hAnsi="Times New Roman" w:cs="Times New Roman"/>
          <w:b/>
          <w:snapToGrid w:val="0"/>
          <w:sz w:val="24"/>
          <w:szCs w:val="24"/>
          <w:lang w:eastAsia="ru-RU"/>
        </w:rPr>
      </w:pPr>
      <w:r w:rsidRPr="009B42FB">
        <w:rPr>
          <w:rFonts w:ascii="Times New Roman" w:eastAsia="Times New Roman" w:hAnsi="Times New Roman" w:cs="Times New Roman"/>
          <w:snapToGrid w:val="0"/>
          <w:sz w:val="24"/>
          <w:szCs w:val="24"/>
          <w:lang w:eastAsia="ru-RU"/>
        </w:rPr>
        <w:t xml:space="preserve">владеть основами самоконтроля, самооценки, принятия решений в учебной и познавательной деятельности; </w:t>
      </w:r>
    </w:p>
    <w:p w:rsidR="009B42FB" w:rsidRPr="009B42FB" w:rsidRDefault="009B42FB" w:rsidP="009B42FB">
      <w:pPr>
        <w:widowControl w:val="0"/>
        <w:numPr>
          <w:ilvl w:val="0"/>
          <w:numId w:val="8"/>
        </w:numPr>
        <w:spacing w:after="0" w:line="240" w:lineRule="auto"/>
        <w:contextualSpacing/>
        <w:jc w:val="both"/>
        <w:rPr>
          <w:rFonts w:ascii="Times New Roman" w:eastAsia="Times New Roman" w:hAnsi="Times New Roman" w:cs="Times New Roman"/>
          <w:b/>
          <w:snapToGrid w:val="0"/>
          <w:sz w:val="24"/>
          <w:szCs w:val="24"/>
          <w:lang w:eastAsia="ru-RU"/>
        </w:rPr>
      </w:pPr>
      <w:r w:rsidRPr="009B42FB">
        <w:rPr>
          <w:rFonts w:ascii="Times New Roman" w:eastAsia="Times New Roman" w:hAnsi="Times New Roman" w:cs="Times New Roman"/>
          <w:snapToGrid w:val="0"/>
          <w:sz w:val="24"/>
          <w:szCs w:val="24"/>
          <w:lang w:eastAsia="ru-RU"/>
        </w:rPr>
        <w:t>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w:t>
      </w:r>
      <w:r w:rsidRPr="009B42FB">
        <w:rPr>
          <w:rFonts w:ascii="Times New Roman" w:eastAsia="Times New Roman" w:hAnsi="Times New Roman" w:cs="Times New Roman"/>
          <w:b/>
          <w:snapToGrid w:val="0"/>
          <w:sz w:val="24"/>
          <w:szCs w:val="24"/>
          <w:lang w:eastAsia="ru-RU"/>
        </w:rPr>
        <w:t xml:space="preserve"> </w:t>
      </w: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r w:rsidRPr="009B42FB">
        <w:rPr>
          <w:rFonts w:ascii="Times New Roman" w:eastAsia="Times New Roman" w:hAnsi="Times New Roman" w:cs="Times New Roman"/>
          <w:b/>
          <w:snapToGrid w:val="0"/>
          <w:sz w:val="24"/>
          <w:szCs w:val="24"/>
          <w:lang w:eastAsia="ru-RU"/>
        </w:rPr>
        <w:t xml:space="preserve">Обучающиеся получат возможность научиться: </w:t>
      </w:r>
    </w:p>
    <w:p w:rsidR="009B42FB" w:rsidRPr="009B42FB" w:rsidRDefault="009B42FB" w:rsidP="009B42FB">
      <w:pPr>
        <w:widowControl w:val="0"/>
        <w:numPr>
          <w:ilvl w:val="0"/>
          <w:numId w:val="9"/>
        </w:numPr>
        <w:spacing w:after="0" w:line="240" w:lineRule="auto"/>
        <w:contextualSpacing/>
        <w:jc w:val="both"/>
        <w:rPr>
          <w:rFonts w:ascii="Times New Roman" w:eastAsia="Times New Roman" w:hAnsi="Times New Roman" w:cs="Times New Roman"/>
          <w:snapToGrid w:val="0"/>
          <w:sz w:val="24"/>
          <w:szCs w:val="24"/>
          <w:lang w:eastAsia="ru-RU"/>
        </w:rPr>
      </w:pPr>
      <w:r w:rsidRPr="009B42FB">
        <w:rPr>
          <w:rFonts w:ascii="Times New Roman" w:eastAsia="Times New Roman" w:hAnsi="Times New Roman" w:cs="Times New Roman"/>
          <w:snapToGrid w:val="0"/>
          <w:sz w:val="24"/>
          <w:szCs w:val="24"/>
          <w:lang w:eastAsia="ru-RU"/>
        </w:rPr>
        <w:t>использовать речевые средства для дискуссии и аргументации своей позиции, сравнивать различные точки зрения, аргументировать и отстаивать свою точку зрения;</w:t>
      </w:r>
    </w:p>
    <w:p w:rsidR="009B42FB" w:rsidRPr="009B42FB" w:rsidRDefault="009B42FB" w:rsidP="009B42FB">
      <w:pPr>
        <w:widowControl w:val="0"/>
        <w:numPr>
          <w:ilvl w:val="0"/>
          <w:numId w:val="9"/>
        </w:numPr>
        <w:spacing w:after="0" w:line="240" w:lineRule="auto"/>
        <w:ind w:right="-1"/>
        <w:contextualSpacing/>
        <w:jc w:val="both"/>
        <w:rPr>
          <w:rFonts w:ascii="Times New Roman" w:eastAsia="Times New Roman" w:hAnsi="Times New Roman" w:cs="Times New Roman"/>
          <w:sz w:val="24"/>
          <w:szCs w:val="24"/>
          <w:lang w:eastAsia="ru-RU"/>
        </w:rPr>
      </w:pPr>
      <w:r w:rsidRPr="009B42FB">
        <w:rPr>
          <w:rFonts w:ascii="Times New Roman" w:eastAsia="Times New Roman" w:hAnsi="Times New Roman" w:cs="Times New Roman"/>
          <w:sz w:val="24"/>
          <w:szCs w:val="24"/>
          <w:lang w:eastAsia="ru-RU"/>
        </w:rPr>
        <w:t>выступать перед аудиторией, придерживаясь определенного стиля при выступлении;</w:t>
      </w:r>
    </w:p>
    <w:p w:rsidR="009B42FB" w:rsidRPr="009B42FB" w:rsidRDefault="009B42FB" w:rsidP="009B42FB">
      <w:pPr>
        <w:widowControl w:val="0"/>
        <w:numPr>
          <w:ilvl w:val="0"/>
          <w:numId w:val="9"/>
        </w:numPr>
        <w:spacing w:after="0" w:line="240" w:lineRule="auto"/>
        <w:ind w:right="-1"/>
        <w:contextualSpacing/>
        <w:jc w:val="both"/>
        <w:rPr>
          <w:rFonts w:ascii="Times New Roman" w:eastAsia="Times New Roman" w:hAnsi="Times New Roman" w:cs="Times New Roman"/>
          <w:sz w:val="24"/>
          <w:szCs w:val="24"/>
          <w:lang w:eastAsia="ru-RU"/>
        </w:rPr>
      </w:pPr>
      <w:r w:rsidRPr="009B42FB">
        <w:rPr>
          <w:rFonts w:ascii="Times New Roman" w:eastAsia="Times New Roman" w:hAnsi="Times New Roman" w:cs="Times New Roman"/>
          <w:sz w:val="24"/>
          <w:szCs w:val="24"/>
          <w:lang w:eastAsia="ru-RU"/>
        </w:rPr>
        <w:t>уметь вести дискуссию, диалог.</w:t>
      </w:r>
    </w:p>
    <w:p w:rsidR="009B42FB" w:rsidRPr="009B42FB" w:rsidRDefault="009B42FB" w:rsidP="009B42FB">
      <w:pPr>
        <w:spacing w:after="0" w:line="240" w:lineRule="auto"/>
        <w:ind w:right="-1" w:firstLine="709"/>
        <w:contextualSpacing/>
        <w:jc w:val="both"/>
        <w:rPr>
          <w:rFonts w:ascii="Times New Roman" w:eastAsia="Times New Roman" w:hAnsi="Times New Roman" w:cs="Times New Roman"/>
          <w:sz w:val="24"/>
          <w:szCs w:val="24"/>
          <w:lang w:eastAsia="ru-RU"/>
        </w:rPr>
      </w:pP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r w:rsidRPr="009B42FB">
        <w:rPr>
          <w:rFonts w:ascii="Times New Roman" w:eastAsia="Times New Roman" w:hAnsi="Times New Roman" w:cs="Times New Roman"/>
          <w:b/>
          <w:snapToGrid w:val="0"/>
          <w:sz w:val="24"/>
          <w:szCs w:val="24"/>
          <w:lang w:eastAsia="ru-RU"/>
        </w:rPr>
        <w:t>Личностные УУД</w:t>
      </w: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r w:rsidRPr="009B42FB">
        <w:rPr>
          <w:rFonts w:ascii="Times New Roman" w:eastAsia="Times New Roman" w:hAnsi="Times New Roman" w:cs="Times New Roman"/>
          <w:b/>
          <w:snapToGrid w:val="0"/>
          <w:sz w:val="24"/>
          <w:szCs w:val="24"/>
          <w:lang w:eastAsia="ru-RU"/>
        </w:rPr>
        <w:t xml:space="preserve">Обучающиеся научатся: </w:t>
      </w:r>
    </w:p>
    <w:p w:rsidR="009B42FB" w:rsidRPr="009B42FB" w:rsidRDefault="009B42FB" w:rsidP="009B42FB">
      <w:pPr>
        <w:widowControl w:val="0"/>
        <w:numPr>
          <w:ilvl w:val="0"/>
          <w:numId w:val="10"/>
        </w:numPr>
        <w:spacing w:after="0" w:line="240" w:lineRule="auto"/>
        <w:ind w:right="-1"/>
        <w:contextualSpacing/>
        <w:jc w:val="both"/>
        <w:rPr>
          <w:rFonts w:ascii="Times New Roman" w:eastAsia="Arial Unicode MS" w:hAnsi="Times New Roman" w:cs="Times New Roman"/>
          <w:color w:val="000000"/>
          <w:sz w:val="24"/>
          <w:szCs w:val="24"/>
          <w:lang w:eastAsia="ru-RU" w:bidi="ru-RU"/>
        </w:rPr>
      </w:pPr>
      <w:r w:rsidRPr="009B42FB">
        <w:rPr>
          <w:rFonts w:ascii="Times New Roman" w:eastAsia="Arial Unicode MS" w:hAnsi="Times New Roman" w:cs="Times New Roman"/>
          <w:color w:val="000000"/>
          <w:sz w:val="24"/>
          <w:szCs w:val="24"/>
          <w:lang w:eastAsia="ru-RU" w:bidi="ru-RU"/>
        </w:rPr>
        <w:t>пользоваться правилами научной организации умственного и физического труда;</w:t>
      </w:r>
    </w:p>
    <w:p w:rsidR="009B42FB" w:rsidRPr="009B42FB" w:rsidRDefault="009B42FB" w:rsidP="009B42FB">
      <w:pPr>
        <w:widowControl w:val="0"/>
        <w:numPr>
          <w:ilvl w:val="0"/>
          <w:numId w:val="10"/>
        </w:numPr>
        <w:spacing w:after="0" w:line="240" w:lineRule="auto"/>
        <w:ind w:right="-1"/>
        <w:contextualSpacing/>
        <w:jc w:val="both"/>
        <w:rPr>
          <w:rFonts w:ascii="Times New Roman" w:eastAsia="Arial Unicode MS" w:hAnsi="Times New Roman" w:cs="Times New Roman"/>
          <w:color w:val="000000"/>
          <w:sz w:val="24"/>
          <w:szCs w:val="24"/>
          <w:lang w:eastAsia="ru-RU" w:bidi="ru-RU"/>
        </w:rPr>
      </w:pPr>
      <w:r w:rsidRPr="009B42FB">
        <w:rPr>
          <w:rFonts w:ascii="Times New Roman" w:eastAsia="Arial Unicode MS" w:hAnsi="Times New Roman" w:cs="Times New Roman"/>
          <w:color w:val="000000"/>
          <w:sz w:val="24"/>
          <w:szCs w:val="24"/>
          <w:lang w:eastAsia="ru-RU" w:bidi="ru-RU"/>
        </w:rPr>
        <w:t>планировать траекторию своей образовательной и профессиональной карьеры;</w:t>
      </w:r>
    </w:p>
    <w:p w:rsidR="009B42FB" w:rsidRPr="009B42FB" w:rsidRDefault="009B42FB" w:rsidP="009B42FB">
      <w:pPr>
        <w:widowControl w:val="0"/>
        <w:numPr>
          <w:ilvl w:val="0"/>
          <w:numId w:val="10"/>
        </w:numPr>
        <w:spacing w:after="0" w:line="240" w:lineRule="auto"/>
        <w:ind w:right="-1"/>
        <w:contextualSpacing/>
        <w:jc w:val="both"/>
        <w:rPr>
          <w:rFonts w:ascii="Times New Roman" w:eastAsia="Arial Unicode MS" w:hAnsi="Times New Roman" w:cs="Times New Roman"/>
          <w:color w:val="000000"/>
          <w:sz w:val="24"/>
          <w:szCs w:val="24"/>
          <w:lang w:eastAsia="ru-RU" w:bidi="ru-RU"/>
        </w:rPr>
      </w:pPr>
      <w:r w:rsidRPr="009B42FB">
        <w:rPr>
          <w:rFonts w:ascii="Times New Roman" w:eastAsia="Arial Unicode MS" w:hAnsi="Times New Roman" w:cs="Times New Roman"/>
          <w:color w:val="000000"/>
          <w:sz w:val="24"/>
          <w:szCs w:val="24"/>
          <w:lang w:eastAsia="ru-RU" w:bidi="ru-RU"/>
        </w:rPr>
        <w:t>развивать  интеллектуальные  и  творческие  способности.</w:t>
      </w:r>
    </w:p>
    <w:p w:rsidR="009B42FB" w:rsidRPr="009B42FB" w:rsidRDefault="009B42FB" w:rsidP="009B42FB">
      <w:pPr>
        <w:widowControl w:val="0"/>
        <w:spacing w:after="0" w:line="240" w:lineRule="auto"/>
        <w:ind w:right="-1" w:firstLine="709"/>
        <w:contextualSpacing/>
        <w:jc w:val="both"/>
        <w:rPr>
          <w:rFonts w:ascii="Times New Roman" w:eastAsia="Arial Unicode MS" w:hAnsi="Times New Roman" w:cs="Times New Roman"/>
          <w:color w:val="000000"/>
          <w:sz w:val="24"/>
          <w:szCs w:val="24"/>
          <w:lang w:eastAsia="ru-RU" w:bidi="ru-RU"/>
        </w:rPr>
      </w:pPr>
    </w:p>
    <w:p w:rsidR="009B42FB" w:rsidRPr="009B42FB" w:rsidRDefault="009B42FB" w:rsidP="009B42FB">
      <w:pPr>
        <w:spacing w:after="0" w:line="240" w:lineRule="auto"/>
        <w:ind w:firstLine="709"/>
        <w:contextualSpacing/>
        <w:jc w:val="both"/>
        <w:rPr>
          <w:rFonts w:ascii="Times New Roman" w:eastAsia="Times New Roman" w:hAnsi="Times New Roman" w:cs="Times New Roman"/>
          <w:b/>
          <w:snapToGrid w:val="0"/>
          <w:sz w:val="24"/>
          <w:szCs w:val="24"/>
          <w:lang w:eastAsia="ru-RU"/>
        </w:rPr>
      </w:pPr>
      <w:r w:rsidRPr="009B42FB">
        <w:rPr>
          <w:rFonts w:ascii="Times New Roman" w:eastAsia="Times New Roman" w:hAnsi="Times New Roman" w:cs="Times New Roman"/>
          <w:b/>
          <w:snapToGrid w:val="0"/>
          <w:sz w:val="24"/>
          <w:szCs w:val="24"/>
          <w:lang w:eastAsia="ru-RU"/>
        </w:rPr>
        <w:t xml:space="preserve">Обучающиеся получат возможность научиться: </w:t>
      </w:r>
    </w:p>
    <w:p w:rsidR="009B42FB" w:rsidRPr="009B42FB" w:rsidRDefault="009B42FB" w:rsidP="009B42FB">
      <w:pPr>
        <w:widowControl w:val="0"/>
        <w:numPr>
          <w:ilvl w:val="0"/>
          <w:numId w:val="11"/>
        </w:numPr>
        <w:spacing w:after="0" w:line="240" w:lineRule="auto"/>
        <w:ind w:right="-1"/>
        <w:contextualSpacing/>
        <w:jc w:val="both"/>
        <w:rPr>
          <w:rFonts w:ascii="Times New Roman" w:eastAsia="Arial Unicode MS" w:hAnsi="Times New Roman" w:cs="Times New Roman"/>
          <w:color w:val="000000"/>
          <w:sz w:val="24"/>
          <w:szCs w:val="24"/>
          <w:lang w:eastAsia="ru-RU" w:bidi="ru-RU"/>
        </w:rPr>
      </w:pPr>
      <w:r w:rsidRPr="009B42FB">
        <w:rPr>
          <w:rFonts w:ascii="Times New Roman" w:eastAsia="Arial Unicode MS" w:hAnsi="Times New Roman" w:cs="Times New Roman"/>
          <w:color w:val="000000"/>
          <w:sz w:val="24"/>
          <w:szCs w:val="24"/>
          <w:lang w:eastAsia="ru-RU" w:bidi="ru-RU"/>
        </w:rPr>
        <w:t>ответственно  относиться  к  природе и необходимости защиты  окружающей  среды;</w:t>
      </w:r>
    </w:p>
    <w:p w:rsidR="009B42FB" w:rsidRPr="009B42FB" w:rsidRDefault="009B42FB" w:rsidP="009B42FB">
      <w:pPr>
        <w:widowControl w:val="0"/>
        <w:numPr>
          <w:ilvl w:val="0"/>
          <w:numId w:val="11"/>
        </w:numPr>
        <w:spacing w:after="0" w:line="240" w:lineRule="auto"/>
        <w:ind w:right="-1"/>
        <w:contextualSpacing/>
        <w:jc w:val="both"/>
        <w:rPr>
          <w:rFonts w:ascii="Times New Roman" w:eastAsia="Arial Unicode MS" w:hAnsi="Times New Roman" w:cs="Times New Roman"/>
          <w:color w:val="000000"/>
          <w:sz w:val="24"/>
          <w:szCs w:val="24"/>
          <w:lang w:eastAsia="ru-RU" w:bidi="ru-RU"/>
        </w:rPr>
      </w:pPr>
      <w:r w:rsidRPr="009B42FB">
        <w:rPr>
          <w:rFonts w:ascii="Times New Roman" w:eastAsia="Arial Unicode MS" w:hAnsi="Times New Roman" w:cs="Times New Roman"/>
          <w:color w:val="000000"/>
          <w:sz w:val="24"/>
          <w:szCs w:val="24"/>
          <w:lang w:eastAsia="ru-RU" w:bidi="ru-RU"/>
        </w:rPr>
        <w:t>проявлять технико – технологическое и экономическое мышление при организации своей деятельности.</w:t>
      </w:r>
    </w:p>
    <w:p w:rsidR="009B42FB" w:rsidRPr="009B42FB" w:rsidRDefault="009B42FB" w:rsidP="009B42FB">
      <w:pPr>
        <w:spacing w:after="0" w:line="240" w:lineRule="auto"/>
        <w:ind w:right="-1" w:firstLine="709"/>
        <w:contextualSpacing/>
        <w:jc w:val="both"/>
        <w:rPr>
          <w:rFonts w:ascii="Times New Roman" w:eastAsia="Times New Roman" w:hAnsi="Times New Roman" w:cs="Times New Roman"/>
          <w:sz w:val="24"/>
          <w:szCs w:val="24"/>
          <w:lang w:eastAsia="ru-RU"/>
        </w:rPr>
      </w:pPr>
    </w:p>
    <w:p w:rsidR="009B42FB" w:rsidRPr="009B42FB" w:rsidRDefault="009B42FB" w:rsidP="009B42FB">
      <w:pPr>
        <w:spacing w:after="0" w:line="240" w:lineRule="auto"/>
        <w:ind w:right="-1"/>
        <w:contextualSpacing/>
        <w:jc w:val="both"/>
        <w:rPr>
          <w:rFonts w:ascii="Times New Roman" w:eastAsia="Times New Roman" w:hAnsi="Times New Roman" w:cs="Times New Roman"/>
          <w:sz w:val="24"/>
          <w:szCs w:val="24"/>
          <w:lang w:eastAsia="ru-RU"/>
        </w:rPr>
      </w:pPr>
    </w:p>
    <w:p w:rsidR="009B42FB" w:rsidRPr="009B42FB" w:rsidRDefault="009B42FB" w:rsidP="009B42FB">
      <w:pPr>
        <w:spacing w:after="0" w:line="240" w:lineRule="auto"/>
        <w:ind w:right="-1"/>
        <w:contextualSpacing/>
        <w:jc w:val="both"/>
        <w:rPr>
          <w:rFonts w:ascii="Times New Roman" w:eastAsia="Times New Roman" w:hAnsi="Times New Roman" w:cs="Times New Roman"/>
          <w:sz w:val="24"/>
          <w:szCs w:val="24"/>
          <w:lang w:eastAsia="ru-RU"/>
        </w:rPr>
      </w:pPr>
    </w:p>
    <w:p w:rsidR="009B42FB" w:rsidRPr="009B42FB" w:rsidRDefault="009B42FB" w:rsidP="009B42FB">
      <w:pPr>
        <w:spacing w:after="0" w:line="240" w:lineRule="auto"/>
        <w:ind w:right="-1"/>
        <w:contextualSpacing/>
        <w:jc w:val="both"/>
        <w:rPr>
          <w:rFonts w:ascii="Times New Roman" w:eastAsia="Times New Roman" w:hAnsi="Times New Roman" w:cs="Times New Roman"/>
          <w:sz w:val="24"/>
          <w:szCs w:val="24"/>
          <w:lang w:eastAsia="ru-RU"/>
        </w:rPr>
      </w:pPr>
    </w:p>
    <w:p w:rsidR="009B42FB" w:rsidRPr="009B42FB" w:rsidRDefault="009B42FB" w:rsidP="009B42FB">
      <w:pPr>
        <w:spacing w:after="0" w:line="240" w:lineRule="auto"/>
        <w:ind w:right="-1"/>
        <w:contextualSpacing/>
        <w:jc w:val="both"/>
        <w:rPr>
          <w:rFonts w:ascii="Times New Roman" w:eastAsia="Times New Roman" w:hAnsi="Times New Roman" w:cs="Times New Roman"/>
          <w:sz w:val="24"/>
          <w:szCs w:val="24"/>
          <w:lang w:eastAsia="ru-RU"/>
        </w:rPr>
      </w:pPr>
    </w:p>
    <w:p w:rsidR="009B42FB" w:rsidRPr="009B42FB" w:rsidRDefault="009B42FB" w:rsidP="009B42FB">
      <w:pPr>
        <w:widowControl w:val="0"/>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bidi="ru-RU"/>
        </w:rPr>
      </w:pPr>
    </w:p>
    <w:p w:rsidR="009B42FB" w:rsidRPr="009B42FB" w:rsidRDefault="009B42FB" w:rsidP="009B42FB">
      <w:pPr>
        <w:widowControl w:val="0"/>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bidi="ru-RU"/>
        </w:rPr>
      </w:pPr>
    </w:p>
    <w:p w:rsidR="009B42FB" w:rsidRPr="009B42FB" w:rsidRDefault="009B42FB" w:rsidP="009B42FB">
      <w:pPr>
        <w:widowControl w:val="0"/>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bidi="ru-RU"/>
        </w:rPr>
      </w:pPr>
    </w:p>
    <w:p w:rsidR="009B42FB" w:rsidRPr="009B42FB" w:rsidRDefault="009B42FB" w:rsidP="009B42FB">
      <w:pPr>
        <w:widowControl w:val="0"/>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bidi="ru-RU"/>
        </w:rPr>
      </w:pPr>
    </w:p>
    <w:p w:rsidR="009B42FB" w:rsidRPr="009B42FB" w:rsidRDefault="009B42FB" w:rsidP="009B42FB">
      <w:pPr>
        <w:widowControl w:val="0"/>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bidi="ru-RU"/>
        </w:rPr>
      </w:pPr>
    </w:p>
    <w:p w:rsidR="009B42FB" w:rsidRPr="009B42FB" w:rsidRDefault="009B42FB" w:rsidP="009B42FB">
      <w:pPr>
        <w:spacing w:after="0" w:line="240" w:lineRule="auto"/>
        <w:rPr>
          <w:rFonts w:ascii="Times New Roman" w:eastAsia="Arial Unicode MS" w:hAnsi="Times New Roman" w:cs="Times New Roman"/>
          <w:b/>
          <w:color w:val="000000"/>
          <w:sz w:val="24"/>
          <w:szCs w:val="24"/>
          <w:lang w:eastAsia="ru-RU" w:bidi="ru-RU"/>
        </w:rPr>
      </w:pPr>
      <w:r w:rsidRPr="009B42FB">
        <w:rPr>
          <w:rFonts w:ascii="Times New Roman" w:eastAsia="Arial Unicode MS" w:hAnsi="Times New Roman" w:cs="Times New Roman"/>
          <w:b/>
          <w:color w:val="000000"/>
          <w:sz w:val="24"/>
          <w:szCs w:val="24"/>
          <w:lang w:eastAsia="ru-RU" w:bidi="ru-RU"/>
        </w:rPr>
        <w:br w:type="page"/>
        <w:t>Содержание учебного материала</w:t>
      </w:r>
    </w:p>
    <w:p w:rsidR="009B42FB" w:rsidRPr="009B42FB" w:rsidRDefault="009B42FB" w:rsidP="009B42FB">
      <w:pPr>
        <w:spacing w:after="0" w:line="240" w:lineRule="auto"/>
        <w:ind w:right="-1" w:firstLine="709"/>
        <w:contextualSpacing/>
        <w:jc w:val="both"/>
        <w:rPr>
          <w:rFonts w:ascii="Times New Roman" w:eastAsia="Times New Roman" w:hAnsi="Times New Roman" w:cs="Times New Roman"/>
          <w:b/>
          <w:sz w:val="24"/>
          <w:szCs w:val="24"/>
          <w:lang w:eastAsia="ru-RU"/>
        </w:rPr>
      </w:pP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b/>
          <w:bCs/>
          <w:color w:val="77787B"/>
          <w:sz w:val="24"/>
          <w:szCs w:val="24"/>
          <w:lang w:eastAsia="ru-RU"/>
        </w:rPr>
        <w:t xml:space="preserve">            </w:t>
      </w:r>
      <w:r w:rsidRPr="009B42FB">
        <w:rPr>
          <w:rFonts w:ascii="Times New Roman" w:eastAsia="Times New Roman" w:hAnsi="Times New Roman" w:cs="Times New Roman"/>
          <w:b/>
          <w:bCs/>
          <w:color w:val="000000"/>
          <w:sz w:val="24"/>
          <w:szCs w:val="24"/>
          <w:lang w:eastAsia="ru-RU"/>
        </w:rPr>
        <w:t>Введение (1 час).</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Основные теоретические сведения.</w:t>
      </w:r>
      <w:r w:rsidRPr="009B42FB">
        <w:rPr>
          <w:rFonts w:ascii="Times New Roman" w:eastAsia="Times New Roman" w:hAnsi="Times New Roman" w:cs="Times New Roman"/>
          <w:color w:val="000000"/>
          <w:sz w:val="24"/>
          <w:szCs w:val="24"/>
          <w:lang w:eastAsia="ru-RU"/>
        </w:rPr>
        <w:t> Правила организации труда на уроках технологии и в повседневной жизни. Творческие учебные проекты.</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b/>
          <w:bCs/>
          <w:color w:val="000000"/>
          <w:sz w:val="24"/>
          <w:szCs w:val="24"/>
          <w:lang w:eastAsia="ru-RU"/>
        </w:rPr>
        <w:t>Творческая проектная деятельность (6 часов).</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A"/>
          <w:sz w:val="24"/>
          <w:szCs w:val="24"/>
          <w:lang w:eastAsia="ru-RU"/>
        </w:rPr>
        <w:t>Основные теоретические сведения.</w:t>
      </w:r>
      <w:r w:rsidRPr="009B42FB">
        <w:rPr>
          <w:rFonts w:ascii="Times New Roman" w:eastAsia="Times New Roman" w:hAnsi="Times New Roman" w:cs="Times New Roman"/>
          <w:color w:val="00000A"/>
          <w:sz w:val="24"/>
          <w:szCs w:val="24"/>
          <w:lang w:eastAsia="ru-RU"/>
        </w:rPr>
        <w:t> Введение в творческий проект. Подготовительный этап. Конструкторский этап. Технологический этап. Этап изготовления изделия. Заключительный этап. Техническая и технологическая документация проекта, их виды и варианты оформления. Методы творческой деятельности: метод фокальных объектов, мозговой штурм, морфологический анализ.</w:t>
      </w:r>
    </w:p>
    <w:p w:rsidR="009B42FB" w:rsidRPr="009B42FB" w:rsidRDefault="009B42FB" w:rsidP="009B42FB">
      <w:pPr>
        <w:shd w:val="clear" w:color="auto" w:fill="FFFFFF"/>
        <w:spacing w:after="0" w:line="240" w:lineRule="auto"/>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Практические работы.</w:t>
      </w:r>
      <w:r w:rsidRPr="009B42FB">
        <w:rPr>
          <w:rFonts w:ascii="Times New Roman" w:eastAsia="Times New Roman" w:hAnsi="Times New Roman" w:cs="Times New Roman"/>
          <w:color w:val="000000"/>
          <w:sz w:val="24"/>
          <w:szCs w:val="24"/>
          <w:lang w:eastAsia="ru-RU"/>
        </w:rPr>
        <w:t> Самооценка интересов и склонностей к какому-либо виду деятельности. Составление перечня и краткой характеристики этапов проектирования конкретного продукта труда. Анализ качества проектной документации проектов, выполненных ранее одноклассниками. 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 Сбор информации по стоимостным показателям составляющих проекта. Расчёт себестоимости проекта.</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b/>
          <w:bCs/>
          <w:color w:val="000000"/>
          <w:sz w:val="24"/>
          <w:szCs w:val="24"/>
          <w:lang w:eastAsia="ru-RU"/>
        </w:rPr>
        <w:t>Производство (10 часов).</w:t>
      </w:r>
    </w:p>
    <w:p w:rsidR="009B42FB" w:rsidRPr="009B42FB" w:rsidRDefault="009B42FB" w:rsidP="009B42FB">
      <w:pPr>
        <w:shd w:val="clear" w:color="auto" w:fill="FFFFFF"/>
        <w:spacing w:after="0" w:line="240" w:lineRule="auto"/>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Основные теоретические сведения.</w:t>
      </w:r>
      <w:r w:rsidRPr="009B42FB">
        <w:rPr>
          <w:rFonts w:ascii="Times New Roman" w:eastAsia="Times New Roman" w:hAnsi="Times New Roman" w:cs="Times New Roman"/>
          <w:color w:val="000000"/>
          <w:sz w:val="24"/>
          <w:szCs w:val="24"/>
          <w:lang w:eastAsia="ru-RU"/>
        </w:rPr>
        <w:t> Общая характеристика производства. Труд как основа производства. Умственный и физический труд. Предметы труда в производстве. Вещество, энергия, информация, объекты живой природы, объекты социальной среды как предметы труда. Общая характеристика современных средств труда. Виды средств труда в производстве. Понятие о сырье и полуфабрикатах. Сырьё промышленного производства. Первичное и вторичное сырьё. Сельскохозяйственное сырьё. Энергия, информация, социальные объекты как предметы труда. Предметы труда сельскохозяйственного производства.</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Практические работы.</w:t>
      </w:r>
      <w:r w:rsidRPr="009B42FB">
        <w:rPr>
          <w:rFonts w:ascii="Times New Roman" w:eastAsia="Times New Roman" w:hAnsi="Times New Roman" w:cs="Times New Roman"/>
          <w:color w:val="000000"/>
          <w:sz w:val="24"/>
          <w:szCs w:val="24"/>
          <w:lang w:eastAsia="ru-RU"/>
        </w:rPr>
        <w:t> Сбор дополнительной информации по теме в Интернете и справочной литературе. Проведение наблюдений. Составление рациональных перечней потребительских благ для современного человека. Подготовка иллюстрированных рефератов и коллажей по темам раздела.</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b/>
          <w:bCs/>
          <w:color w:val="000000"/>
          <w:sz w:val="24"/>
          <w:szCs w:val="24"/>
          <w:lang w:eastAsia="ru-RU"/>
        </w:rPr>
        <w:t>Технология (4 часа).</w:t>
      </w:r>
    </w:p>
    <w:p w:rsidR="009B42FB" w:rsidRPr="009B42FB" w:rsidRDefault="009B42FB" w:rsidP="009B42FB">
      <w:pPr>
        <w:shd w:val="clear" w:color="auto" w:fill="FFFFFF"/>
        <w:spacing w:after="0" w:line="240" w:lineRule="auto"/>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Основные теоретические сведения.</w:t>
      </w:r>
      <w:r w:rsidRPr="009B42FB">
        <w:rPr>
          <w:rFonts w:ascii="Times New Roman" w:eastAsia="Times New Roman" w:hAnsi="Times New Roman" w:cs="Times New Roman"/>
          <w:color w:val="000000"/>
          <w:sz w:val="24"/>
          <w:szCs w:val="24"/>
          <w:lang w:eastAsia="ru-RU"/>
        </w:rPr>
        <w:t> Производственная, технологическая и трудовая дисциплина. Техническая и технологическая документация. Особенности создания технологической документации для швейного производства.</w:t>
      </w:r>
    </w:p>
    <w:p w:rsidR="009B42FB" w:rsidRPr="009B42FB" w:rsidRDefault="009B42FB" w:rsidP="009B42FB">
      <w:pPr>
        <w:shd w:val="clear" w:color="auto" w:fill="FFFFFF"/>
        <w:spacing w:after="0" w:line="240" w:lineRule="auto"/>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Практические работы.</w:t>
      </w:r>
      <w:r w:rsidRPr="009B42FB">
        <w:rPr>
          <w:rFonts w:ascii="Times New Roman" w:eastAsia="Times New Roman" w:hAnsi="Times New Roman" w:cs="Times New Roman"/>
          <w:color w:val="000000"/>
          <w:sz w:val="24"/>
          <w:szCs w:val="24"/>
          <w:lang w:eastAsia="ru-RU"/>
        </w:rPr>
        <w:t> Сбор дополнительной информации по теме в Интернете и справочной литературе. Проведение наблюдений. Ознакомление с образцами предметов труда. Чтение чертежа или технического рисунка. Составление технологической документации. Подготовка рефератов.</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b/>
          <w:bCs/>
          <w:color w:val="000000"/>
          <w:sz w:val="24"/>
          <w:szCs w:val="24"/>
          <w:lang w:eastAsia="ru-RU"/>
        </w:rPr>
        <w:t>Техника (5 часов).</w:t>
      </w:r>
    </w:p>
    <w:p w:rsidR="009B42FB" w:rsidRPr="009B42FB" w:rsidRDefault="009B42FB" w:rsidP="009B42FB">
      <w:pPr>
        <w:shd w:val="clear" w:color="auto" w:fill="FFFFFF"/>
        <w:spacing w:after="0" w:line="240" w:lineRule="auto"/>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Основные теоретические сведения.</w:t>
      </w:r>
      <w:r w:rsidRPr="009B42FB">
        <w:rPr>
          <w:rFonts w:ascii="Times New Roman" w:eastAsia="Times New Roman" w:hAnsi="Times New Roman" w:cs="Times New Roman"/>
          <w:color w:val="000000"/>
          <w:sz w:val="24"/>
          <w:szCs w:val="24"/>
          <w:lang w:eastAsia="ru-RU"/>
        </w:rPr>
        <w:t> Понятие технической системы. Технологические машины как технические системы. Основные конструктивные элементы техники. Рабочие органы техники. Двигатели машин, как основных видов техники. Виды двигателей. Передаточные механизмы в технике: виды, предназначение и характеристики. Электрическая, гидравлическая и пневматическая трансмиссии. Органы управления техникой. Системы управления. Автоматизированная техника. Автоматические устройства и машины. Станки с ЧПУ.</w:t>
      </w:r>
    </w:p>
    <w:p w:rsidR="009B42FB" w:rsidRPr="009B42FB" w:rsidRDefault="009B42FB" w:rsidP="009B42FB">
      <w:pPr>
        <w:shd w:val="clear" w:color="auto" w:fill="FFFFFF"/>
        <w:spacing w:after="0" w:line="240" w:lineRule="auto"/>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Практические работы.</w:t>
      </w:r>
      <w:r w:rsidRPr="009B42FB">
        <w:rPr>
          <w:rFonts w:ascii="Times New Roman" w:eastAsia="Times New Roman" w:hAnsi="Times New Roman" w:cs="Times New Roman"/>
          <w:color w:val="000000"/>
          <w:sz w:val="24"/>
          <w:szCs w:val="24"/>
          <w:lang w:eastAsia="ru-RU"/>
        </w:rPr>
        <w:t> Составление иллюстрированных проектных обзоров техники по отдельным отраслям и видам. Ознакомление с имеющимися в кабинетах и мастерских видами техники: инструментами, механизмами, станками, приборами и аппаратами. Ознакомление с конструкцией и принципами работы рабочих органов различных видов техники. Изготовление моделей рабочих органов техники. Ознакомление с принципиальной конструкцией двигателей.</w:t>
      </w:r>
    </w:p>
    <w:p w:rsidR="009B42FB" w:rsidRPr="009B42FB" w:rsidRDefault="009B42FB" w:rsidP="009B42FB">
      <w:pPr>
        <w:shd w:val="clear" w:color="auto" w:fill="FFFFFF"/>
        <w:spacing w:after="0" w:line="240" w:lineRule="auto"/>
        <w:jc w:val="both"/>
        <w:rPr>
          <w:rFonts w:ascii="Arial" w:eastAsia="Times New Roman" w:hAnsi="Arial" w:cs="Arial"/>
          <w:color w:val="000000"/>
          <w:sz w:val="24"/>
          <w:szCs w:val="24"/>
          <w:lang w:eastAsia="ru-RU"/>
        </w:rPr>
      </w:pPr>
      <w:r w:rsidRPr="009B42FB">
        <w:rPr>
          <w:rFonts w:ascii="Times New Roman" w:eastAsia="Times New Roman" w:hAnsi="Times New Roman" w:cs="Times New Roman"/>
          <w:b/>
          <w:bCs/>
          <w:color w:val="000000"/>
          <w:sz w:val="24"/>
          <w:szCs w:val="24"/>
          <w:lang w:eastAsia="ru-RU"/>
        </w:rPr>
        <w:t>Технологии получения, обработки, преобразования и использования материалов (14 часов).</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Основные теоретические сведения. </w:t>
      </w:r>
      <w:r w:rsidRPr="009B42FB">
        <w:rPr>
          <w:rFonts w:ascii="Times New Roman" w:eastAsia="Times New Roman" w:hAnsi="Times New Roman" w:cs="Times New Roman"/>
          <w:color w:val="000000"/>
          <w:sz w:val="24"/>
          <w:szCs w:val="24"/>
          <w:lang w:eastAsia="ru-RU"/>
        </w:rPr>
        <w:t>Конструирование и моделирование изделий из древесины. Проектирование изделий из древесины с учётом её свойств. Разметка плоского изделия на заготовке. Разметочные и измерительные инструменты, шаблон. Применение компьютера для разработки графической документации.</w:t>
      </w:r>
      <w:r w:rsidRPr="009B42FB">
        <w:rPr>
          <w:rFonts w:ascii="Times New Roman" w:eastAsia="Times New Roman" w:hAnsi="Times New Roman" w:cs="Times New Roman"/>
          <w:b/>
          <w:bCs/>
          <w:color w:val="000000"/>
          <w:sz w:val="24"/>
          <w:szCs w:val="24"/>
          <w:lang w:eastAsia="ru-RU"/>
        </w:rPr>
        <w:t> </w:t>
      </w:r>
      <w:r w:rsidRPr="009B42FB">
        <w:rPr>
          <w:rFonts w:ascii="Times New Roman" w:eastAsia="Times New Roman" w:hAnsi="Times New Roman" w:cs="Times New Roman"/>
          <w:color w:val="000000"/>
          <w:sz w:val="24"/>
          <w:szCs w:val="24"/>
          <w:lang w:eastAsia="ru-RU"/>
        </w:rPr>
        <w:t>Основные технологические операции и приёмы ручной обработки древесины и древесных материалов с помощью механических и электрифицированных (аккумуляторных) ручных инструментов: пиление, строгание, сверление, шлифование; особенности их выполнения. Технологический процесс и точность изготовления изделий.</w:t>
      </w:r>
      <w:r w:rsidRPr="009B42FB">
        <w:rPr>
          <w:rFonts w:ascii="Times New Roman" w:eastAsia="Times New Roman" w:hAnsi="Times New Roman" w:cs="Times New Roman"/>
          <w:b/>
          <w:bCs/>
          <w:color w:val="000000"/>
          <w:sz w:val="24"/>
          <w:szCs w:val="24"/>
          <w:lang w:eastAsia="ru-RU"/>
        </w:rPr>
        <w:t> </w:t>
      </w:r>
      <w:r w:rsidRPr="009B42FB">
        <w:rPr>
          <w:rFonts w:ascii="Times New Roman" w:eastAsia="Times New Roman" w:hAnsi="Times New Roman" w:cs="Times New Roman"/>
          <w:color w:val="000000"/>
          <w:sz w:val="24"/>
          <w:szCs w:val="24"/>
          <w:lang w:eastAsia="ru-RU"/>
        </w:rPr>
        <w:t>Правила безопасной работы ручными столярными механическими и электрифицированными инструментами.</w:t>
      </w:r>
      <w:r w:rsidRPr="009B42FB">
        <w:rPr>
          <w:rFonts w:ascii="Times New Roman" w:eastAsia="Times New Roman" w:hAnsi="Times New Roman" w:cs="Times New Roman"/>
          <w:b/>
          <w:bCs/>
          <w:color w:val="000000"/>
          <w:sz w:val="24"/>
          <w:szCs w:val="24"/>
          <w:lang w:eastAsia="ru-RU"/>
        </w:rPr>
        <w:t> </w:t>
      </w:r>
      <w:r w:rsidRPr="009B42FB">
        <w:rPr>
          <w:rFonts w:ascii="Times New Roman" w:eastAsia="Times New Roman" w:hAnsi="Times New Roman" w:cs="Times New Roman"/>
          <w:color w:val="000000"/>
          <w:sz w:val="24"/>
          <w:szCs w:val="24"/>
          <w:lang w:eastAsia="ru-RU"/>
        </w:rPr>
        <w:t>Настройка к работе ручных инструментов. Сборка деталей изделия гвоздями, шурупами, склеиванием. Зачистка, окраска и лакирование деревянных поверхностей.</w:t>
      </w:r>
      <w:r w:rsidRPr="009B42FB">
        <w:rPr>
          <w:rFonts w:ascii="Times New Roman" w:eastAsia="Times New Roman" w:hAnsi="Times New Roman" w:cs="Times New Roman"/>
          <w:b/>
          <w:bCs/>
          <w:color w:val="000000"/>
          <w:sz w:val="24"/>
          <w:szCs w:val="24"/>
          <w:lang w:eastAsia="ru-RU"/>
        </w:rPr>
        <w:t> </w:t>
      </w:r>
      <w:r w:rsidRPr="009B42FB">
        <w:rPr>
          <w:rFonts w:ascii="Times New Roman" w:eastAsia="Times New Roman" w:hAnsi="Times New Roman" w:cs="Times New Roman"/>
          <w:color w:val="000000"/>
          <w:sz w:val="24"/>
          <w:szCs w:val="24"/>
          <w:lang w:eastAsia="ru-RU"/>
        </w:rPr>
        <w:t>Основные технологические операции и приёмы ручной обработки металлов и искусственных материалов механическими и электрифицированными (аккумуляторными) ручными инструментами (правка, резание, зачистка, гибка). Соединение тонких металлических листов фальцевым швом и заклёпками. Правила безопасной работы при ручной обработке металлов и пластмасс.</w:t>
      </w:r>
      <w:r w:rsidRPr="009B42FB">
        <w:rPr>
          <w:rFonts w:ascii="Times New Roman" w:eastAsia="Times New Roman" w:hAnsi="Times New Roman" w:cs="Times New Roman"/>
          <w:b/>
          <w:bCs/>
          <w:color w:val="000000"/>
          <w:sz w:val="24"/>
          <w:szCs w:val="24"/>
          <w:lang w:eastAsia="ru-RU"/>
        </w:rPr>
        <w:t> </w:t>
      </w:r>
      <w:r w:rsidRPr="009B42FB">
        <w:rPr>
          <w:rFonts w:ascii="Times New Roman" w:eastAsia="Times New Roman" w:hAnsi="Times New Roman" w:cs="Times New Roman"/>
          <w:color w:val="000000"/>
          <w:sz w:val="24"/>
          <w:szCs w:val="24"/>
          <w:lang w:eastAsia="ru-RU"/>
        </w:rPr>
        <w:t>Оборудование для влажно-тепловой обработки (ВТО) ткани. Правила выполнения ВТО. Основные операции ВТО. Технология соединения деталей из текстильных материалов и кожи.</w:t>
      </w:r>
      <w:r w:rsidRPr="009B42FB">
        <w:rPr>
          <w:rFonts w:ascii="Times New Roman" w:eastAsia="Times New Roman" w:hAnsi="Times New Roman" w:cs="Times New Roman"/>
          <w:b/>
          <w:bCs/>
          <w:color w:val="000000"/>
          <w:sz w:val="24"/>
          <w:szCs w:val="24"/>
          <w:lang w:eastAsia="ru-RU"/>
        </w:rPr>
        <w:t> </w:t>
      </w:r>
      <w:r w:rsidRPr="009B42FB">
        <w:rPr>
          <w:rFonts w:ascii="Times New Roman" w:eastAsia="Times New Roman" w:hAnsi="Times New Roman" w:cs="Times New Roman"/>
          <w:color w:val="000000"/>
          <w:sz w:val="24"/>
          <w:szCs w:val="24"/>
          <w:lang w:eastAsia="ru-RU"/>
        </w:rPr>
        <w:t>Технологии наклеивания покрытий. Технологии окрашивания и лакирования.</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Практические работы.</w:t>
      </w:r>
      <w:r w:rsidRPr="009B42FB">
        <w:rPr>
          <w:rFonts w:ascii="Times New Roman" w:eastAsia="Times New Roman" w:hAnsi="Times New Roman" w:cs="Times New Roman"/>
          <w:color w:val="000000"/>
          <w:sz w:val="24"/>
          <w:szCs w:val="24"/>
          <w:lang w:eastAsia="ru-RU"/>
        </w:rPr>
        <w:t> Организация рабочего места для столярных работ.</w:t>
      </w:r>
      <w:r w:rsidRPr="009B42FB">
        <w:rPr>
          <w:rFonts w:ascii="Times New Roman" w:eastAsia="Times New Roman" w:hAnsi="Times New Roman" w:cs="Times New Roman"/>
          <w:b/>
          <w:bCs/>
          <w:color w:val="000000"/>
          <w:sz w:val="24"/>
          <w:szCs w:val="24"/>
          <w:lang w:eastAsia="ru-RU"/>
        </w:rPr>
        <w:t> </w:t>
      </w:r>
      <w:r w:rsidRPr="009B42FB">
        <w:rPr>
          <w:rFonts w:ascii="Times New Roman" w:eastAsia="Times New Roman" w:hAnsi="Times New Roman" w:cs="Times New Roman"/>
          <w:color w:val="000000"/>
          <w:sz w:val="24"/>
          <w:szCs w:val="24"/>
          <w:lang w:eastAsia="ru-RU"/>
        </w:rPr>
        <w:t>Чтение графического изображения изделия. Разметка плоского изделия.</w:t>
      </w:r>
      <w:r w:rsidRPr="009B42FB">
        <w:rPr>
          <w:rFonts w:ascii="Times New Roman" w:eastAsia="Times New Roman" w:hAnsi="Times New Roman" w:cs="Times New Roman"/>
          <w:b/>
          <w:bCs/>
          <w:color w:val="000000"/>
          <w:sz w:val="24"/>
          <w:szCs w:val="24"/>
          <w:lang w:eastAsia="ru-RU"/>
        </w:rPr>
        <w:t> </w:t>
      </w:r>
      <w:r w:rsidRPr="009B42FB">
        <w:rPr>
          <w:rFonts w:ascii="Times New Roman" w:eastAsia="Times New Roman" w:hAnsi="Times New Roman" w:cs="Times New Roman"/>
          <w:color w:val="000000"/>
          <w:sz w:val="24"/>
          <w:szCs w:val="24"/>
          <w:lang w:eastAsia="ru-RU"/>
        </w:rPr>
        <w:t>Характеристика пиломатериалов и древесных материалов. Определение плотности древесины по объёму и массе образца. Определение видов лесоматериалов и пороков древесины. Соединение деталей из древесины гвоздями, шурупами, склеиванием.</w:t>
      </w:r>
      <w:r w:rsidRPr="009B42FB">
        <w:rPr>
          <w:rFonts w:ascii="Times New Roman" w:eastAsia="Times New Roman" w:hAnsi="Times New Roman" w:cs="Times New Roman"/>
          <w:b/>
          <w:bCs/>
          <w:color w:val="000000"/>
          <w:sz w:val="24"/>
          <w:szCs w:val="24"/>
          <w:lang w:eastAsia="ru-RU"/>
        </w:rPr>
        <w:t> </w:t>
      </w:r>
      <w:r w:rsidRPr="009B42FB">
        <w:rPr>
          <w:rFonts w:ascii="Times New Roman" w:eastAsia="Times New Roman" w:hAnsi="Times New Roman" w:cs="Times New Roman"/>
          <w:color w:val="000000"/>
          <w:sz w:val="24"/>
          <w:szCs w:val="24"/>
          <w:lang w:eastAsia="ru-RU"/>
        </w:rPr>
        <w:t>Ознакомление с тонкими металлическими листами, проволокой и искусственными материалами. Разметка деталей из тонких металлических листов, проволоки, искусственных материалов. Окрашивание изделий из древесины.</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b/>
          <w:bCs/>
          <w:color w:val="000000"/>
          <w:sz w:val="24"/>
          <w:szCs w:val="24"/>
          <w:lang w:eastAsia="ru-RU"/>
        </w:rPr>
        <w:t>Технологии обработки пищевых продуктов (7 часов).</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Основные теоретические сведения.</w:t>
      </w:r>
      <w:r w:rsidRPr="009B42FB">
        <w:rPr>
          <w:rFonts w:ascii="Times New Roman" w:eastAsia="Times New Roman" w:hAnsi="Times New Roman" w:cs="Times New Roman"/>
          <w:color w:val="000000"/>
          <w:sz w:val="24"/>
          <w:szCs w:val="24"/>
          <w:lang w:eastAsia="ru-RU"/>
        </w:rPr>
        <w:t> Понятия «санитария» и «гигиена». Правила санитарии и гигиены перед началом работы, при приготовлении пищи. Правила безопасной работы при пользовании электрическими плитами и электроприборами, газовыми плитами, при работе с ножом, кипящими жидкостями и приспособлениями. Рациональное питание. Состав пищевых продуктов. Значение белков, жиров, углеводов для жизнедеятельности человека. Роль витаминов, минеральных веществ и воды в обмене веществ, их содержание в пищевых продуктах. Виды круп, применяемых в питании человека. Технология приготовления крупяных каш. Требования к качеству рассыпчатых, вязких и жидких каш. Технология приготовления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 Значение молока в питании человека. Технология приготовления блюд из молока и кисломолочных продуктов. Требования к качеству молочных готовых блюд.</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Практические работы.</w:t>
      </w:r>
      <w:r w:rsidRPr="009B42FB">
        <w:rPr>
          <w:rFonts w:ascii="Times New Roman" w:eastAsia="Times New Roman" w:hAnsi="Times New Roman" w:cs="Times New Roman"/>
          <w:color w:val="000000"/>
          <w:sz w:val="24"/>
          <w:szCs w:val="24"/>
          <w:lang w:eastAsia="ru-RU"/>
        </w:rPr>
        <w:t> Приготовление и оформление блюд из круп или макаронных изделий. Исследование каш и макаронных изделий быстрого приготовления. Приготовление блюд из творога. Сравнительный анализ коровьего и козьего молока. Определение качества молока, кисломолочных продуктов.</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b/>
          <w:bCs/>
          <w:color w:val="000000"/>
          <w:sz w:val="24"/>
          <w:szCs w:val="24"/>
          <w:lang w:eastAsia="ru-RU"/>
        </w:rPr>
        <w:t>Технологии получения, преобразования и использования энергии (5 часов).</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Основные теоретические сведения.</w:t>
      </w:r>
      <w:r w:rsidRPr="009B42FB">
        <w:rPr>
          <w:rFonts w:ascii="Times New Roman" w:eastAsia="Times New Roman" w:hAnsi="Times New Roman" w:cs="Times New Roman"/>
          <w:color w:val="000000"/>
          <w:sz w:val="24"/>
          <w:szCs w:val="24"/>
          <w:lang w:eastAsia="ru-RU"/>
        </w:rPr>
        <w:t> Тепловая энергия. Методы и средства получения тепловой энергии. Преобразование тепловой энергии в другие виды энергии и работу. Аккумулирование тепловой энергии</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Практические работы.</w:t>
      </w:r>
      <w:r w:rsidRPr="009B42FB">
        <w:rPr>
          <w:rFonts w:ascii="Times New Roman" w:eastAsia="Times New Roman" w:hAnsi="Times New Roman" w:cs="Times New Roman"/>
          <w:color w:val="000000"/>
          <w:sz w:val="24"/>
          <w:szCs w:val="24"/>
          <w:lang w:eastAsia="ru-RU"/>
        </w:rPr>
        <w:t> Сбор дополнительной информации об областях получения и применения тепловой энергии в Интернете и справочной литературе. Ознакомление с бытовыми техническими средствами получения тепловой энергии и их испытание.</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b/>
          <w:bCs/>
          <w:color w:val="000000"/>
          <w:sz w:val="24"/>
          <w:szCs w:val="24"/>
          <w:lang w:eastAsia="ru-RU"/>
        </w:rPr>
        <w:t>Технологии получения, обработки и использования информации (5 часов).</w:t>
      </w:r>
    </w:p>
    <w:p w:rsidR="009B42FB" w:rsidRPr="009B42FB" w:rsidRDefault="009B42FB" w:rsidP="009B42FB">
      <w:pPr>
        <w:shd w:val="clear" w:color="auto" w:fill="FFFFFF"/>
        <w:spacing w:after="0" w:line="240" w:lineRule="auto"/>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Основные теоретические сведения.</w:t>
      </w:r>
      <w:r w:rsidRPr="009B42FB">
        <w:rPr>
          <w:rFonts w:ascii="Times New Roman" w:eastAsia="Times New Roman" w:hAnsi="Times New Roman" w:cs="Times New Roman"/>
          <w:color w:val="000000"/>
          <w:sz w:val="24"/>
          <w:szCs w:val="24"/>
          <w:lang w:eastAsia="ru-RU"/>
        </w:rPr>
        <w:t> Способы отображения информации. Знаки символы, образы и реальные объекты как средства отображения информации. Технологии записи и представления информации разными средствами. Восприятие информации. Кодирование информации. Сигналы и символы при кодировании информации.</w:t>
      </w:r>
    </w:p>
    <w:p w:rsidR="009B42FB" w:rsidRPr="009B42FB" w:rsidRDefault="009B42FB" w:rsidP="009B42FB">
      <w:pPr>
        <w:shd w:val="clear" w:color="auto" w:fill="FFFFFF"/>
        <w:spacing w:after="0" w:line="240" w:lineRule="auto"/>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Практические работы.</w:t>
      </w:r>
      <w:r w:rsidRPr="009B42FB">
        <w:rPr>
          <w:rFonts w:ascii="Times New Roman" w:eastAsia="Times New Roman" w:hAnsi="Times New Roman" w:cs="Times New Roman"/>
          <w:color w:val="000000"/>
          <w:sz w:val="24"/>
          <w:szCs w:val="24"/>
          <w:lang w:eastAsia="ru-RU"/>
        </w:rPr>
        <w:t> Оценка восприятия содержания информации в зависимости от установки. Сравнение скорости и качества восприятия информации различными органами чувств. Чтение и запись информации различными средствами отображения информации.</w:t>
      </w:r>
    </w:p>
    <w:p w:rsidR="009B42FB" w:rsidRPr="009B42FB" w:rsidRDefault="009B42FB" w:rsidP="009B42FB">
      <w:pPr>
        <w:shd w:val="clear" w:color="auto" w:fill="FFFFFF"/>
        <w:spacing w:after="0" w:line="240" w:lineRule="auto"/>
        <w:jc w:val="both"/>
        <w:rPr>
          <w:rFonts w:ascii="Arial" w:eastAsia="Times New Roman" w:hAnsi="Arial" w:cs="Arial"/>
          <w:color w:val="000000"/>
          <w:sz w:val="24"/>
          <w:szCs w:val="24"/>
          <w:lang w:eastAsia="ru-RU"/>
        </w:rPr>
      </w:pPr>
      <w:r w:rsidRPr="009B42FB">
        <w:rPr>
          <w:rFonts w:ascii="Times New Roman" w:eastAsia="Times New Roman" w:hAnsi="Times New Roman" w:cs="Times New Roman"/>
          <w:b/>
          <w:bCs/>
          <w:color w:val="000000"/>
          <w:sz w:val="24"/>
          <w:szCs w:val="24"/>
          <w:lang w:eastAsia="ru-RU"/>
        </w:rPr>
        <w:t>Технологии растениеводства (5 часов).</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Основные теоретические сведения.</w:t>
      </w:r>
      <w:r w:rsidRPr="009B42FB">
        <w:rPr>
          <w:rFonts w:ascii="Times New Roman" w:eastAsia="Times New Roman" w:hAnsi="Times New Roman" w:cs="Times New Roman"/>
          <w:color w:val="000000"/>
          <w:sz w:val="24"/>
          <w:szCs w:val="24"/>
          <w:lang w:eastAsia="ru-RU"/>
        </w:rPr>
        <w:t> 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 Условия и методы сохранения природной среды.</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Практические работы. </w:t>
      </w:r>
      <w:r w:rsidRPr="009B42FB">
        <w:rPr>
          <w:rFonts w:ascii="Times New Roman" w:eastAsia="Times New Roman" w:hAnsi="Times New Roman" w:cs="Times New Roman"/>
          <w:color w:val="000000"/>
          <w:sz w:val="24"/>
          <w:szCs w:val="24"/>
          <w:lang w:eastAsia="ru-RU"/>
        </w:rPr>
        <w:t>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b/>
          <w:bCs/>
          <w:color w:val="000000"/>
          <w:sz w:val="24"/>
          <w:szCs w:val="24"/>
          <w:lang w:eastAsia="ru-RU"/>
        </w:rPr>
        <w:t>Технологии животноводства (2 часа).</w:t>
      </w:r>
    </w:p>
    <w:p w:rsidR="009B42FB" w:rsidRPr="009B42FB" w:rsidRDefault="009B42FB" w:rsidP="009B42FB">
      <w:pPr>
        <w:shd w:val="clear" w:color="auto" w:fill="FFFFFF"/>
        <w:spacing w:after="0" w:line="240" w:lineRule="auto"/>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Основные теоретические сведения.</w:t>
      </w:r>
      <w:r w:rsidRPr="009B42FB">
        <w:rPr>
          <w:rFonts w:ascii="Times New Roman" w:eastAsia="Times New Roman" w:hAnsi="Times New Roman" w:cs="Times New Roman"/>
          <w:color w:val="000000"/>
          <w:sz w:val="24"/>
          <w:szCs w:val="24"/>
          <w:lang w:eastAsia="ru-RU"/>
        </w:rPr>
        <w:t> Технологии получения животноводческой продукции и их основные элементы. Содержание животных как элемент технологии производства животноводческой продукции. Условия содержания животных. Способы содержания животных. Строительство и оборудование помещений для животных, технические устройства, обеспечивающие необходимые условия содержания животных и уход за ними. Зоогигиена. Эргономика.</w:t>
      </w:r>
    </w:p>
    <w:p w:rsidR="009B42FB" w:rsidRPr="009B42FB" w:rsidRDefault="009B42FB" w:rsidP="009B42FB">
      <w:pPr>
        <w:shd w:val="clear" w:color="auto" w:fill="FFFFFF"/>
        <w:spacing w:after="0" w:line="240" w:lineRule="auto"/>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Практические работы.</w:t>
      </w:r>
      <w:r w:rsidRPr="009B42FB">
        <w:rPr>
          <w:rFonts w:ascii="Times New Roman" w:eastAsia="Times New Roman" w:hAnsi="Times New Roman" w:cs="Times New Roman"/>
          <w:color w:val="000000"/>
          <w:sz w:val="24"/>
          <w:szCs w:val="24"/>
          <w:lang w:eastAsia="ru-RU"/>
        </w:rPr>
        <w:t> Сбор информации и описание примеров разведения животных. Описание технологии разведения домашних животных на примере своей семьи, семей своих друзей, зоопарка. Сбор информации и описание условий содержания домашних животных в своей семье, семьях друзей.</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b/>
          <w:bCs/>
          <w:color w:val="000000"/>
          <w:sz w:val="24"/>
          <w:szCs w:val="24"/>
          <w:lang w:eastAsia="ru-RU"/>
        </w:rPr>
        <w:t>Социальные технологии (4 часа).</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Основные теоретические сведения.</w:t>
      </w:r>
      <w:r w:rsidRPr="009B42FB">
        <w:rPr>
          <w:rFonts w:ascii="Times New Roman" w:eastAsia="Times New Roman" w:hAnsi="Times New Roman" w:cs="Times New Roman"/>
          <w:color w:val="000000"/>
          <w:sz w:val="24"/>
          <w:szCs w:val="24"/>
          <w:lang w:eastAsia="ru-RU"/>
        </w:rPr>
        <w:t> Виды социальных технологий. Технологии коммуникации. Структура процесса коммуникации.</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i/>
          <w:iCs/>
          <w:color w:val="000000"/>
          <w:sz w:val="24"/>
          <w:szCs w:val="24"/>
          <w:lang w:eastAsia="ru-RU"/>
        </w:rPr>
        <w:t>Практические работы.</w:t>
      </w:r>
      <w:r w:rsidRPr="009B42FB">
        <w:rPr>
          <w:rFonts w:ascii="Times New Roman" w:eastAsia="Times New Roman" w:hAnsi="Times New Roman" w:cs="Times New Roman"/>
          <w:color w:val="000000"/>
          <w:sz w:val="24"/>
          <w:szCs w:val="24"/>
          <w:lang w:eastAsia="ru-RU"/>
        </w:rPr>
        <w:t> Тесты по оценке свойств личности.</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r w:rsidRPr="009B42FB">
        <w:rPr>
          <w:rFonts w:ascii="Times New Roman" w:eastAsia="Times New Roman" w:hAnsi="Times New Roman" w:cs="Times New Roman"/>
          <w:color w:val="000000"/>
          <w:sz w:val="24"/>
          <w:szCs w:val="24"/>
          <w:lang w:eastAsia="ru-RU"/>
        </w:rPr>
        <w:t>Разработка технологий общения при конфликтных ситуациях. Разработка сценариев проведения семейных и общественных мероприятий.</w:t>
      </w: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p>
    <w:p w:rsidR="009B42FB" w:rsidRPr="009B42FB" w:rsidRDefault="009B42FB" w:rsidP="009B42FB">
      <w:pPr>
        <w:shd w:val="clear" w:color="auto" w:fill="FFFFFF"/>
        <w:spacing w:after="0" w:line="294" w:lineRule="atLeast"/>
        <w:jc w:val="both"/>
        <w:rPr>
          <w:rFonts w:ascii="Arial" w:eastAsia="Times New Roman" w:hAnsi="Arial" w:cs="Arial"/>
          <w:color w:val="000000"/>
          <w:sz w:val="24"/>
          <w:szCs w:val="24"/>
          <w:lang w:eastAsia="ru-RU"/>
        </w:rPr>
      </w:pPr>
    </w:p>
    <w:p w:rsidR="009B42FB" w:rsidRDefault="009B42FB">
      <w:pP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br w:type="page"/>
      </w:r>
    </w:p>
    <w:p w:rsidR="009B42FB" w:rsidRPr="009B42FB" w:rsidRDefault="009B42FB" w:rsidP="009B42FB">
      <w:pPr>
        <w:widowControl w:val="0"/>
        <w:spacing w:after="0" w:line="360" w:lineRule="auto"/>
        <w:jc w:val="center"/>
        <w:rPr>
          <w:rFonts w:ascii="Times New Roman" w:eastAsia="Arial Unicode MS" w:hAnsi="Times New Roman" w:cs="Times New Roman"/>
          <w:color w:val="000000"/>
          <w:sz w:val="24"/>
          <w:szCs w:val="24"/>
          <w:lang w:eastAsia="ru-RU" w:bidi="ru-RU"/>
        </w:rPr>
      </w:pPr>
      <w:r w:rsidRPr="009B42FB">
        <w:rPr>
          <w:rFonts w:ascii="Times New Roman" w:eastAsia="Arial Unicode MS" w:hAnsi="Times New Roman" w:cs="Times New Roman"/>
          <w:color w:val="000000"/>
          <w:sz w:val="24"/>
          <w:szCs w:val="24"/>
          <w:lang w:eastAsia="ru-RU" w:bidi="ru-RU"/>
        </w:rPr>
        <w:t>Учебно-тематическое планирование</w:t>
      </w:r>
    </w:p>
    <w:tbl>
      <w:tblPr>
        <w:tblStyle w:val="a3"/>
        <w:tblW w:w="0" w:type="auto"/>
        <w:jc w:val="center"/>
        <w:tblLook w:val="04A0" w:firstRow="1" w:lastRow="0" w:firstColumn="1" w:lastColumn="0" w:noHBand="0" w:noVBand="1"/>
      </w:tblPr>
      <w:tblGrid>
        <w:gridCol w:w="693"/>
        <w:gridCol w:w="7079"/>
        <w:gridCol w:w="1573"/>
      </w:tblGrid>
      <w:tr w:rsidR="009B42FB" w:rsidRPr="009B42FB" w:rsidTr="008F1DA3">
        <w:trPr>
          <w:jc w:val="center"/>
        </w:trPr>
        <w:tc>
          <w:tcPr>
            <w:tcW w:w="70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w:t>
            </w:r>
          </w:p>
        </w:tc>
        <w:tc>
          <w:tcPr>
            <w:tcW w:w="7443"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Тема</w:t>
            </w:r>
          </w:p>
        </w:tc>
        <w:tc>
          <w:tcPr>
            <w:tcW w:w="162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Кол-во часов</w:t>
            </w:r>
          </w:p>
        </w:tc>
      </w:tr>
      <w:tr w:rsidR="009B42FB" w:rsidRPr="009B42FB" w:rsidTr="008F1DA3">
        <w:trPr>
          <w:jc w:val="center"/>
        </w:trPr>
        <w:tc>
          <w:tcPr>
            <w:tcW w:w="70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1</w:t>
            </w:r>
          </w:p>
        </w:tc>
        <w:tc>
          <w:tcPr>
            <w:tcW w:w="7443" w:type="dxa"/>
          </w:tcPr>
          <w:p w:rsidR="009B42FB" w:rsidRPr="009B42FB" w:rsidRDefault="009B42FB" w:rsidP="009B42FB">
            <w:pPr>
              <w:widowControl w:val="0"/>
              <w:spacing w:line="360" w:lineRule="auto"/>
              <w:rPr>
                <w:rFonts w:ascii="Times New Roman" w:eastAsia="Arial Unicode MS" w:hAnsi="Times New Roman"/>
                <w:color w:val="000000"/>
                <w:sz w:val="24"/>
                <w:szCs w:val="24"/>
                <w:lang w:bidi="ru-RU"/>
              </w:rPr>
            </w:pPr>
            <w:r w:rsidRPr="009B42FB">
              <w:rPr>
                <w:rFonts w:ascii="Times New Roman" w:eastAsia="Arial Unicode MS" w:hAnsi="Times New Roman"/>
                <w:bCs/>
                <w:color w:val="000000"/>
                <w:sz w:val="24"/>
                <w:szCs w:val="24"/>
              </w:rPr>
              <w:t>Введение</w:t>
            </w:r>
          </w:p>
        </w:tc>
        <w:tc>
          <w:tcPr>
            <w:tcW w:w="162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1</w:t>
            </w:r>
          </w:p>
        </w:tc>
      </w:tr>
      <w:tr w:rsidR="009B42FB" w:rsidRPr="009B42FB" w:rsidTr="008F1DA3">
        <w:trPr>
          <w:jc w:val="center"/>
        </w:trPr>
        <w:tc>
          <w:tcPr>
            <w:tcW w:w="70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2</w:t>
            </w:r>
          </w:p>
        </w:tc>
        <w:tc>
          <w:tcPr>
            <w:tcW w:w="7443" w:type="dxa"/>
          </w:tcPr>
          <w:p w:rsidR="009B42FB" w:rsidRPr="009B42FB" w:rsidRDefault="009B42FB" w:rsidP="009B42FB">
            <w:pPr>
              <w:widowControl w:val="0"/>
              <w:rPr>
                <w:rFonts w:ascii="Times New Roman" w:eastAsia="Arial Unicode MS" w:hAnsi="Times New Roman"/>
                <w:color w:val="000000"/>
                <w:sz w:val="24"/>
                <w:szCs w:val="24"/>
                <w:lang w:bidi="ru-RU"/>
              </w:rPr>
            </w:pPr>
            <w:r w:rsidRPr="009B42FB">
              <w:rPr>
                <w:rFonts w:ascii="Times New Roman" w:eastAsia="Times New Roman" w:hAnsi="Times New Roman"/>
                <w:bCs/>
                <w:color w:val="000000"/>
                <w:sz w:val="24"/>
                <w:szCs w:val="24"/>
              </w:rPr>
              <w:t>Творческая проектная деятельность</w:t>
            </w:r>
          </w:p>
        </w:tc>
        <w:tc>
          <w:tcPr>
            <w:tcW w:w="1629" w:type="dxa"/>
          </w:tcPr>
          <w:p w:rsidR="009B42FB" w:rsidRPr="009B42FB" w:rsidRDefault="009B42FB" w:rsidP="009B42FB">
            <w:pPr>
              <w:widowControl w:val="0"/>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6</w:t>
            </w:r>
          </w:p>
        </w:tc>
      </w:tr>
      <w:tr w:rsidR="009B42FB" w:rsidRPr="009B42FB" w:rsidTr="008F1DA3">
        <w:trPr>
          <w:jc w:val="center"/>
        </w:trPr>
        <w:tc>
          <w:tcPr>
            <w:tcW w:w="70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3</w:t>
            </w:r>
          </w:p>
        </w:tc>
        <w:tc>
          <w:tcPr>
            <w:tcW w:w="7443" w:type="dxa"/>
          </w:tcPr>
          <w:p w:rsidR="009B42FB" w:rsidRPr="009B42FB" w:rsidRDefault="009B42FB" w:rsidP="009B42FB">
            <w:pPr>
              <w:widowControl w:val="0"/>
              <w:spacing w:after="300"/>
              <w:rPr>
                <w:rFonts w:ascii="Times New Roman" w:eastAsia="Times New Roman" w:hAnsi="Times New Roman"/>
                <w:sz w:val="24"/>
                <w:szCs w:val="24"/>
                <w:lang w:bidi="ru-RU"/>
              </w:rPr>
            </w:pPr>
            <w:r w:rsidRPr="009B42FB">
              <w:rPr>
                <w:rFonts w:ascii="Times New Roman" w:eastAsia="Times New Roman" w:hAnsi="Times New Roman"/>
                <w:sz w:val="24"/>
                <w:szCs w:val="24"/>
                <w:lang w:bidi="ru-RU"/>
              </w:rPr>
              <w:t xml:space="preserve">Производство </w:t>
            </w:r>
          </w:p>
        </w:tc>
        <w:tc>
          <w:tcPr>
            <w:tcW w:w="162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10</w:t>
            </w:r>
          </w:p>
        </w:tc>
      </w:tr>
      <w:tr w:rsidR="009B42FB" w:rsidRPr="009B42FB" w:rsidTr="008F1DA3">
        <w:trPr>
          <w:jc w:val="center"/>
        </w:trPr>
        <w:tc>
          <w:tcPr>
            <w:tcW w:w="70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4</w:t>
            </w:r>
          </w:p>
        </w:tc>
        <w:tc>
          <w:tcPr>
            <w:tcW w:w="7443" w:type="dxa"/>
          </w:tcPr>
          <w:p w:rsidR="009B42FB" w:rsidRPr="009B42FB" w:rsidRDefault="009B42FB" w:rsidP="009B42FB">
            <w:pPr>
              <w:widowControl w:val="0"/>
              <w:spacing w:after="300"/>
              <w:rPr>
                <w:rFonts w:ascii="Times New Roman" w:eastAsia="Times New Roman" w:hAnsi="Times New Roman"/>
                <w:sz w:val="24"/>
                <w:szCs w:val="24"/>
                <w:lang w:bidi="ru-RU"/>
              </w:rPr>
            </w:pPr>
            <w:r w:rsidRPr="009B42FB">
              <w:rPr>
                <w:rFonts w:ascii="Times New Roman" w:eastAsia="Times New Roman" w:hAnsi="Times New Roman"/>
                <w:sz w:val="24"/>
                <w:szCs w:val="24"/>
                <w:lang w:bidi="ru-RU"/>
              </w:rPr>
              <w:t xml:space="preserve">Технология </w:t>
            </w:r>
          </w:p>
        </w:tc>
        <w:tc>
          <w:tcPr>
            <w:tcW w:w="162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4</w:t>
            </w:r>
          </w:p>
        </w:tc>
      </w:tr>
      <w:tr w:rsidR="009B42FB" w:rsidRPr="009B42FB" w:rsidTr="008F1DA3">
        <w:trPr>
          <w:jc w:val="center"/>
        </w:trPr>
        <w:tc>
          <w:tcPr>
            <w:tcW w:w="70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5</w:t>
            </w:r>
          </w:p>
        </w:tc>
        <w:tc>
          <w:tcPr>
            <w:tcW w:w="7443" w:type="dxa"/>
          </w:tcPr>
          <w:p w:rsidR="009B42FB" w:rsidRPr="009B42FB" w:rsidRDefault="009B42FB" w:rsidP="009B42FB">
            <w:pPr>
              <w:widowControl w:val="0"/>
              <w:spacing w:after="300"/>
              <w:rPr>
                <w:rFonts w:ascii="Times New Roman" w:eastAsia="Times New Roman" w:hAnsi="Times New Roman"/>
                <w:sz w:val="24"/>
                <w:szCs w:val="24"/>
                <w:lang w:bidi="ru-RU"/>
              </w:rPr>
            </w:pPr>
            <w:r w:rsidRPr="009B42FB">
              <w:rPr>
                <w:rFonts w:ascii="Times New Roman" w:eastAsia="Times New Roman" w:hAnsi="Times New Roman"/>
                <w:sz w:val="24"/>
                <w:szCs w:val="24"/>
                <w:lang w:bidi="ru-RU"/>
              </w:rPr>
              <w:t xml:space="preserve">Техника </w:t>
            </w:r>
          </w:p>
        </w:tc>
        <w:tc>
          <w:tcPr>
            <w:tcW w:w="162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5</w:t>
            </w:r>
          </w:p>
        </w:tc>
      </w:tr>
      <w:tr w:rsidR="009B42FB" w:rsidRPr="009B42FB" w:rsidTr="008F1DA3">
        <w:trPr>
          <w:jc w:val="center"/>
        </w:trPr>
        <w:tc>
          <w:tcPr>
            <w:tcW w:w="70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6</w:t>
            </w:r>
          </w:p>
        </w:tc>
        <w:tc>
          <w:tcPr>
            <w:tcW w:w="7443" w:type="dxa"/>
          </w:tcPr>
          <w:p w:rsidR="009B42FB" w:rsidRPr="009B42FB" w:rsidRDefault="009B42FB" w:rsidP="009B42FB">
            <w:pPr>
              <w:widowControl w:val="0"/>
              <w:spacing w:after="300"/>
              <w:rPr>
                <w:rFonts w:ascii="Times New Roman" w:eastAsia="Times New Roman" w:hAnsi="Times New Roman"/>
                <w:sz w:val="24"/>
                <w:szCs w:val="24"/>
                <w:lang w:bidi="ru-RU"/>
              </w:rPr>
            </w:pPr>
            <w:r w:rsidRPr="009B42FB">
              <w:rPr>
                <w:rFonts w:ascii="Times New Roman" w:eastAsia="Times New Roman" w:hAnsi="Times New Roman"/>
                <w:bCs/>
                <w:color w:val="000000"/>
                <w:sz w:val="24"/>
                <w:szCs w:val="24"/>
              </w:rPr>
              <w:t>Технологии получения, обработки, преобразования и использования материалов</w:t>
            </w:r>
          </w:p>
        </w:tc>
        <w:tc>
          <w:tcPr>
            <w:tcW w:w="162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14</w:t>
            </w:r>
          </w:p>
        </w:tc>
      </w:tr>
      <w:tr w:rsidR="009B42FB" w:rsidRPr="009B42FB" w:rsidTr="008F1DA3">
        <w:trPr>
          <w:jc w:val="center"/>
        </w:trPr>
        <w:tc>
          <w:tcPr>
            <w:tcW w:w="70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7</w:t>
            </w:r>
          </w:p>
        </w:tc>
        <w:tc>
          <w:tcPr>
            <w:tcW w:w="7443" w:type="dxa"/>
          </w:tcPr>
          <w:p w:rsidR="009B42FB" w:rsidRPr="009B42FB" w:rsidRDefault="009B42FB" w:rsidP="009B42FB">
            <w:pPr>
              <w:widowControl w:val="0"/>
              <w:spacing w:after="300"/>
              <w:rPr>
                <w:rFonts w:ascii="Times New Roman" w:eastAsia="Times New Roman" w:hAnsi="Times New Roman"/>
                <w:sz w:val="24"/>
                <w:szCs w:val="24"/>
                <w:lang w:bidi="ru-RU"/>
              </w:rPr>
            </w:pPr>
            <w:r w:rsidRPr="009B42FB">
              <w:rPr>
                <w:rFonts w:ascii="Times New Roman" w:eastAsia="Times New Roman" w:hAnsi="Times New Roman"/>
                <w:bCs/>
                <w:color w:val="000000"/>
                <w:sz w:val="24"/>
                <w:szCs w:val="24"/>
              </w:rPr>
              <w:t>Технологии обработки пищевых продуктов</w:t>
            </w:r>
          </w:p>
        </w:tc>
        <w:tc>
          <w:tcPr>
            <w:tcW w:w="162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7</w:t>
            </w:r>
          </w:p>
        </w:tc>
      </w:tr>
      <w:tr w:rsidR="009B42FB" w:rsidRPr="009B42FB" w:rsidTr="008F1DA3">
        <w:trPr>
          <w:jc w:val="center"/>
        </w:trPr>
        <w:tc>
          <w:tcPr>
            <w:tcW w:w="70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8</w:t>
            </w:r>
          </w:p>
        </w:tc>
        <w:tc>
          <w:tcPr>
            <w:tcW w:w="7443" w:type="dxa"/>
          </w:tcPr>
          <w:p w:rsidR="009B42FB" w:rsidRPr="009B42FB" w:rsidRDefault="009B42FB" w:rsidP="009B42FB">
            <w:pPr>
              <w:widowControl w:val="0"/>
              <w:rPr>
                <w:rFonts w:ascii="Times New Roman" w:eastAsia="Arial Unicode MS" w:hAnsi="Times New Roman"/>
                <w:sz w:val="24"/>
                <w:szCs w:val="24"/>
                <w:lang w:bidi="ru-RU"/>
              </w:rPr>
            </w:pPr>
            <w:r w:rsidRPr="009B42FB">
              <w:rPr>
                <w:rFonts w:ascii="Times New Roman" w:eastAsia="Times New Roman" w:hAnsi="Times New Roman"/>
                <w:bCs/>
                <w:color w:val="000000"/>
                <w:sz w:val="24"/>
                <w:szCs w:val="24"/>
              </w:rPr>
              <w:t>Технологии получения, преобразования и использования энергии</w:t>
            </w:r>
          </w:p>
        </w:tc>
        <w:tc>
          <w:tcPr>
            <w:tcW w:w="162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5</w:t>
            </w:r>
          </w:p>
        </w:tc>
      </w:tr>
      <w:tr w:rsidR="009B42FB" w:rsidRPr="009B42FB" w:rsidTr="009B42FB">
        <w:trPr>
          <w:jc w:val="center"/>
        </w:trPr>
        <w:tc>
          <w:tcPr>
            <w:tcW w:w="70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9</w:t>
            </w:r>
          </w:p>
        </w:tc>
        <w:tc>
          <w:tcPr>
            <w:tcW w:w="7443" w:type="dxa"/>
            <w:shd w:val="clear" w:color="auto" w:fill="FFFFFF"/>
          </w:tcPr>
          <w:p w:rsidR="009B42FB" w:rsidRPr="009B42FB" w:rsidRDefault="009B42FB" w:rsidP="009B42FB">
            <w:pPr>
              <w:widowControl w:val="0"/>
              <w:rPr>
                <w:rFonts w:ascii="Times New Roman" w:eastAsia="Arial Unicode MS" w:hAnsi="Times New Roman"/>
                <w:sz w:val="24"/>
                <w:szCs w:val="24"/>
                <w:bdr w:val="single" w:sz="6" w:space="0" w:color="99DEFD" w:frame="1"/>
                <w:shd w:val="clear" w:color="auto" w:fill="EFEBDE"/>
                <w:lang w:bidi="ru-RU"/>
              </w:rPr>
            </w:pPr>
            <w:r w:rsidRPr="009B42FB">
              <w:rPr>
                <w:rFonts w:ascii="Times New Roman" w:eastAsia="Times New Roman" w:hAnsi="Times New Roman"/>
                <w:bCs/>
                <w:color w:val="000000"/>
                <w:sz w:val="24"/>
                <w:szCs w:val="24"/>
              </w:rPr>
              <w:t>Технологии получения, обработки и использования информации</w:t>
            </w:r>
          </w:p>
        </w:tc>
        <w:tc>
          <w:tcPr>
            <w:tcW w:w="162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5</w:t>
            </w:r>
          </w:p>
        </w:tc>
      </w:tr>
      <w:tr w:rsidR="009B42FB" w:rsidRPr="009B42FB" w:rsidTr="008F1DA3">
        <w:trPr>
          <w:jc w:val="center"/>
        </w:trPr>
        <w:tc>
          <w:tcPr>
            <w:tcW w:w="70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10</w:t>
            </w:r>
          </w:p>
        </w:tc>
        <w:tc>
          <w:tcPr>
            <w:tcW w:w="7443" w:type="dxa"/>
          </w:tcPr>
          <w:p w:rsidR="009B42FB" w:rsidRPr="009B42FB" w:rsidRDefault="009B42FB" w:rsidP="009B42FB">
            <w:pPr>
              <w:widowControl w:val="0"/>
              <w:spacing w:line="360" w:lineRule="auto"/>
              <w:jc w:val="both"/>
              <w:rPr>
                <w:rFonts w:ascii="Times New Roman" w:eastAsia="Arial Unicode MS" w:hAnsi="Times New Roman"/>
                <w:color w:val="000000"/>
                <w:sz w:val="24"/>
                <w:szCs w:val="24"/>
                <w:lang w:bidi="ru-RU"/>
              </w:rPr>
            </w:pPr>
            <w:r w:rsidRPr="009B42FB">
              <w:rPr>
                <w:rFonts w:ascii="Times New Roman" w:eastAsia="Times New Roman" w:hAnsi="Times New Roman"/>
                <w:bCs/>
                <w:color w:val="000000"/>
                <w:sz w:val="24"/>
                <w:szCs w:val="24"/>
              </w:rPr>
              <w:t>Технологии растениеводства</w:t>
            </w:r>
          </w:p>
        </w:tc>
        <w:tc>
          <w:tcPr>
            <w:tcW w:w="162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5</w:t>
            </w:r>
          </w:p>
        </w:tc>
      </w:tr>
      <w:tr w:rsidR="009B42FB" w:rsidRPr="009B42FB" w:rsidTr="008F1DA3">
        <w:trPr>
          <w:jc w:val="center"/>
        </w:trPr>
        <w:tc>
          <w:tcPr>
            <w:tcW w:w="70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11</w:t>
            </w:r>
          </w:p>
        </w:tc>
        <w:tc>
          <w:tcPr>
            <w:tcW w:w="7443" w:type="dxa"/>
          </w:tcPr>
          <w:p w:rsidR="009B42FB" w:rsidRPr="009B42FB" w:rsidRDefault="009B42FB" w:rsidP="009B42FB">
            <w:pPr>
              <w:widowControl w:val="0"/>
              <w:rPr>
                <w:rFonts w:ascii="Times New Roman" w:eastAsia="Arial Unicode MS" w:hAnsi="Times New Roman"/>
                <w:sz w:val="24"/>
                <w:szCs w:val="24"/>
                <w:lang w:bidi="ru-RU"/>
              </w:rPr>
            </w:pPr>
            <w:r w:rsidRPr="009B42FB">
              <w:rPr>
                <w:rFonts w:ascii="Times New Roman" w:eastAsia="Times New Roman" w:hAnsi="Times New Roman"/>
                <w:bCs/>
                <w:color w:val="000000"/>
                <w:sz w:val="24"/>
                <w:szCs w:val="24"/>
              </w:rPr>
              <w:t>Технологии животноводства</w:t>
            </w:r>
          </w:p>
        </w:tc>
        <w:tc>
          <w:tcPr>
            <w:tcW w:w="162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2</w:t>
            </w:r>
          </w:p>
        </w:tc>
      </w:tr>
      <w:tr w:rsidR="009B42FB" w:rsidRPr="009B42FB" w:rsidTr="008F1DA3">
        <w:trPr>
          <w:jc w:val="center"/>
        </w:trPr>
        <w:tc>
          <w:tcPr>
            <w:tcW w:w="70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12</w:t>
            </w:r>
          </w:p>
        </w:tc>
        <w:tc>
          <w:tcPr>
            <w:tcW w:w="7443" w:type="dxa"/>
          </w:tcPr>
          <w:p w:rsidR="009B42FB" w:rsidRPr="009B42FB" w:rsidRDefault="009B42FB" w:rsidP="009B42FB">
            <w:pPr>
              <w:widowControl w:val="0"/>
              <w:rPr>
                <w:rFonts w:ascii="Times New Roman" w:eastAsia="Times New Roman" w:hAnsi="Times New Roman"/>
                <w:bCs/>
                <w:color w:val="000000"/>
                <w:sz w:val="24"/>
                <w:szCs w:val="24"/>
              </w:rPr>
            </w:pPr>
            <w:r w:rsidRPr="009B42FB">
              <w:rPr>
                <w:rFonts w:ascii="Times New Roman" w:eastAsia="Times New Roman" w:hAnsi="Times New Roman"/>
                <w:bCs/>
                <w:color w:val="000000"/>
                <w:sz w:val="24"/>
                <w:szCs w:val="24"/>
              </w:rPr>
              <w:t>Социальные технологии</w:t>
            </w:r>
          </w:p>
        </w:tc>
        <w:tc>
          <w:tcPr>
            <w:tcW w:w="162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r w:rsidRPr="009B42FB">
              <w:rPr>
                <w:rFonts w:ascii="Times New Roman" w:eastAsia="Arial Unicode MS" w:hAnsi="Times New Roman"/>
                <w:color w:val="000000"/>
                <w:sz w:val="24"/>
                <w:szCs w:val="24"/>
                <w:lang w:bidi="ru-RU"/>
              </w:rPr>
              <w:t>4</w:t>
            </w:r>
          </w:p>
        </w:tc>
      </w:tr>
      <w:tr w:rsidR="009B42FB" w:rsidRPr="009B42FB" w:rsidTr="008F1DA3">
        <w:trPr>
          <w:jc w:val="center"/>
        </w:trPr>
        <w:tc>
          <w:tcPr>
            <w:tcW w:w="709" w:type="dxa"/>
          </w:tcPr>
          <w:p w:rsidR="009B42FB" w:rsidRPr="009B42FB" w:rsidRDefault="009B42FB" w:rsidP="009B42FB">
            <w:pPr>
              <w:widowControl w:val="0"/>
              <w:spacing w:line="360" w:lineRule="auto"/>
              <w:jc w:val="center"/>
              <w:rPr>
                <w:rFonts w:ascii="Times New Roman" w:eastAsia="Arial Unicode MS" w:hAnsi="Times New Roman"/>
                <w:color w:val="000000"/>
                <w:sz w:val="24"/>
                <w:szCs w:val="24"/>
                <w:lang w:bidi="ru-RU"/>
              </w:rPr>
            </w:pPr>
          </w:p>
        </w:tc>
        <w:tc>
          <w:tcPr>
            <w:tcW w:w="7443" w:type="dxa"/>
          </w:tcPr>
          <w:p w:rsidR="009B42FB" w:rsidRPr="009B42FB" w:rsidRDefault="009B42FB" w:rsidP="009B42FB">
            <w:pPr>
              <w:widowControl w:val="0"/>
              <w:spacing w:line="360" w:lineRule="auto"/>
              <w:jc w:val="both"/>
              <w:rPr>
                <w:rFonts w:ascii="Times New Roman" w:eastAsia="Arial Unicode MS" w:hAnsi="Times New Roman"/>
                <w:b/>
                <w:color w:val="000000"/>
                <w:sz w:val="24"/>
                <w:szCs w:val="24"/>
                <w:lang w:bidi="ru-RU"/>
              </w:rPr>
            </w:pPr>
            <w:r w:rsidRPr="009B42FB">
              <w:rPr>
                <w:rFonts w:ascii="Times New Roman" w:eastAsia="Arial Unicode MS" w:hAnsi="Times New Roman"/>
                <w:b/>
                <w:color w:val="000000"/>
                <w:sz w:val="24"/>
                <w:szCs w:val="24"/>
                <w:lang w:bidi="ru-RU"/>
              </w:rPr>
              <w:t xml:space="preserve">Итого </w:t>
            </w:r>
          </w:p>
        </w:tc>
        <w:tc>
          <w:tcPr>
            <w:tcW w:w="1629" w:type="dxa"/>
          </w:tcPr>
          <w:p w:rsidR="009B42FB" w:rsidRPr="009B42FB" w:rsidRDefault="009B42FB" w:rsidP="009B42FB">
            <w:pPr>
              <w:widowControl w:val="0"/>
              <w:spacing w:line="360" w:lineRule="auto"/>
              <w:jc w:val="center"/>
              <w:rPr>
                <w:rFonts w:ascii="Times New Roman" w:eastAsia="Arial Unicode MS" w:hAnsi="Times New Roman"/>
                <w:b/>
                <w:color w:val="000000"/>
                <w:sz w:val="24"/>
                <w:szCs w:val="24"/>
                <w:lang w:bidi="ru-RU"/>
              </w:rPr>
            </w:pPr>
            <w:r w:rsidRPr="009B42FB">
              <w:rPr>
                <w:rFonts w:ascii="Times New Roman" w:eastAsia="Arial Unicode MS" w:hAnsi="Times New Roman"/>
                <w:b/>
                <w:color w:val="000000"/>
                <w:sz w:val="24"/>
                <w:szCs w:val="24"/>
                <w:lang w:bidi="ru-RU"/>
              </w:rPr>
              <w:t>68</w:t>
            </w:r>
          </w:p>
        </w:tc>
      </w:tr>
    </w:tbl>
    <w:p w:rsidR="009B42FB" w:rsidRPr="009B42FB" w:rsidRDefault="009B42FB" w:rsidP="009B42FB">
      <w:pPr>
        <w:widowControl w:val="0"/>
        <w:spacing w:after="0" w:line="240" w:lineRule="auto"/>
        <w:jc w:val="center"/>
        <w:rPr>
          <w:rFonts w:ascii="Times New Roman" w:eastAsia="Arial Unicode MS" w:hAnsi="Times New Roman" w:cs="Times New Roman"/>
          <w:bCs/>
          <w:i/>
          <w:iCs/>
          <w:color w:val="FF0000"/>
          <w:sz w:val="24"/>
          <w:szCs w:val="24"/>
          <w:lang w:eastAsia="ru-RU" w:bidi="ru-RU"/>
        </w:rPr>
      </w:pPr>
      <w:r w:rsidRPr="009B42FB">
        <w:rPr>
          <w:rFonts w:ascii="Times New Roman" w:eastAsia="Times New Roman" w:hAnsi="Times New Roman" w:cs="Times New Roman"/>
          <w:bCs/>
          <w:sz w:val="24"/>
          <w:szCs w:val="24"/>
          <w:lang w:eastAsia="ru-RU"/>
        </w:rPr>
        <w:t xml:space="preserve"> </w:t>
      </w:r>
    </w:p>
    <w:p w:rsidR="00755365" w:rsidRDefault="00755365">
      <w:r>
        <w:br w:type="page"/>
      </w:r>
    </w:p>
    <w:p w:rsidR="00755365" w:rsidRDefault="00755365" w:rsidP="00755365">
      <w:pPr>
        <w:pStyle w:val="a4"/>
        <w:spacing w:before="0" w:beforeAutospacing="0" w:after="0" w:afterAutospacing="0"/>
        <w:jc w:val="center"/>
      </w:pPr>
      <w:r>
        <w:rPr>
          <w:b/>
          <w:bCs/>
        </w:rPr>
        <w:t> Критерии оценивания устных ответов обучающихся</w:t>
      </w:r>
    </w:p>
    <w:p w:rsidR="00755365" w:rsidRDefault="00755365" w:rsidP="00755365">
      <w:pPr>
        <w:pStyle w:val="a4"/>
        <w:spacing w:before="0" w:beforeAutospacing="0" w:after="0" w:afterAutospacing="0"/>
        <w:jc w:val="center"/>
      </w:pPr>
    </w:p>
    <w:p w:rsidR="00755365" w:rsidRDefault="00755365" w:rsidP="00755365">
      <w:pPr>
        <w:pStyle w:val="a4"/>
        <w:spacing w:before="0" w:beforeAutospacing="0" w:after="0" w:afterAutospacing="0"/>
      </w:pPr>
      <w:r>
        <w:t>Развёрнутый устный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и правила в конкретных случаях.</w:t>
      </w:r>
    </w:p>
    <w:p w:rsidR="00755365" w:rsidRDefault="00755365" w:rsidP="00755365">
      <w:pPr>
        <w:pStyle w:val="a4"/>
        <w:spacing w:before="0" w:beforeAutospacing="0" w:after="0" w:afterAutospacing="0"/>
      </w:pPr>
      <w:r>
        <w:t>При оценке ответа ученика надо руководствоваться следующими критериями:</w:t>
      </w:r>
    </w:p>
    <w:p w:rsidR="00755365" w:rsidRDefault="00755365" w:rsidP="00755365">
      <w:pPr>
        <w:pStyle w:val="a4"/>
        <w:spacing w:before="0" w:beforeAutospacing="0" w:after="0" w:afterAutospacing="0"/>
      </w:pPr>
      <w:r>
        <w:t>1) полнота и правильность ответа;</w:t>
      </w:r>
    </w:p>
    <w:p w:rsidR="00755365" w:rsidRDefault="00755365" w:rsidP="00755365">
      <w:pPr>
        <w:pStyle w:val="a4"/>
        <w:spacing w:before="0" w:beforeAutospacing="0" w:after="0" w:afterAutospacing="0"/>
      </w:pPr>
      <w:r>
        <w:t>2) степень осознанности, понимание изученного материала;</w:t>
      </w:r>
    </w:p>
    <w:p w:rsidR="00755365" w:rsidRDefault="00755365" w:rsidP="00755365">
      <w:pPr>
        <w:pStyle w:val="a4"/>
        <w:spacing w:before="0" w:beforeAutospacing="0" w:after="0" w:afterAutospacing="0"/>
      </w:pPr>
      <w:r>
        <w:t>3) языковое оформление ответа.</w:t>
      </w:r>
    </w:p>
    <w:p w:rsidR="00755365" w:rsidRDefault="00755365" w:rsidP="00755365">
      <w:pPr>
        <w:pStyle w:val="a4"/>
        <w:spacing w:before="0" w:beforeAutospacing="0" w:after="0" w:afterAutospacing="0"/>
      </w:pPr>
      <w:r>
        <w:rPr>
          <w:b/>
          <w:bCs/>
        </w:rPr>
        <w:t>Отметка «5»</w:t>
      </w:r>
      <w:r>
        <w:t> ставится, если ученик полно излагает изученный материал, даёт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p w:rsidR="00755365" w:rsidRDefault="00755365" w:rsidP="00755365">
      <w:pPr>
        <w:pStyle w:val="a4"/>
        <w:spacing w:before="0" w:beforeAutospacing="0" w:after="0" w:afterAutospacing="0"/>
      </w:pPr>
      <w:r>
        <w:rPr>
          <w:b/>
          <w:bCs/>
        </w:rPr>
        <w:t>Отметка «4» </w:t>
      </w:r>
      <w:r>
        <w:t>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755365" w:rsidRDefault="00755365" w:rsidP="00755365">
      <w:pPr>
        <w:pStyle w:val="a4"/>
        <w:spacing w:before="0" w:beforeAutospacing="0" w:after="0" w:afterAutospacing="0"/>
      </w:pPr>
      <w:r>
        <w:rPr>
          <w:b/>
          <w:bCs/>
        </w:rPr>
        <w:t>Отметка «3» </w:t>
      </w:r>
      <w:r>
        <w:t>ставится,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755365" w:rsidRDefault="00755365" w:rsidP="00755365">
      <w:pPr>
        <w:pStyle w:val="a4"/>
        <w:spacing w:before="0" w:beforeAutospacing="0" w:after="0" w:afterAutospacing="0"/>
      </w:pPr>
      <w:r>
        <w:rPr>
          <w:b/>
          <w:bCs/>
        </w:rPr>
        <w:t>Отметка «2» </w:t>
      </w:r>
      <w: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755365" w:rsidRDefault="00755365" w:rsidP="00755365">
      <w:pPr>
        <w:pStyle w:val="a4"/>
        <w:spacing w:before="0" w:beforeAutospacing="0" w:after="0" w:afterAutospacing="0"/>
      </w:pPr>
      <w: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(выводится </w:t>
      </w:r>
      <w:r>
        <w:rPr>
          <w:i/>
          <w:iCs/>
        </w:rPr>
        <w:t>поурочный</w:t>
      </w:r>
      <w:r>
        <w:t> балл), при условии, если в процессе урока не только заслушивались его ответы, но и осуществлялась проверка умения применять знания на практике.</w:t>
      </w:r>
    </w:p>
    <w:p w:rsidR="00755365" w:rsidRDefault="00755365" w:rsidP="00755365">
      <w:pPr>
        <w:pStyle w:val="a4"/>
        <w:spacing w:before="0" w:beforeAutospacing="0" w:after="0" w:afterAutospacing="0"/>
      </w:pPr>
    </w:p>
    <w:p w:rsidR="00755365" w:rsidRDefault="00755365" w:rsidP="00755365">
      <w:pPr>
        <w:pStyle w:val="a4"/>
        <w:spacing w:before="0" w:beforeAutospacing="0" w:after="0" w:afterAutospacing="0"/>
      </w:pPr>
    </w:p>
    <w:p w:rsidR="00755365" w:rsidRDefault="00755365" w:rsidP="00755365">
      <w:pPr>
        <w:pStyle w:val="a4"/>
        <w:spacing w:before="0" w:beforeAutospacing="0" w:after="0" w:afterAutospacing="0"/>
        <w:jc w:val="center"/>
      </w:pPr>
      <w:r>
        <w:rPr>
          <w:b/>
          <w:bCs/>
        </w:rPr>
        <w:t>1.2. Критерии оценивания практических работ</w:t>
      </w:r>
    </w:p>
    <w:p w:rsidR="00755365" w:rsidRDefault="00755365" w:rsidP="00755365">
      <w:pPr>
        <w:pStyle w:val="a4"/>
        <w:spacing w:before="0" w:beforeAutospacing="0" w:after="0" w:afterAutospacing="0"/>
        <w:jc w:val="center"/>
      </w:pPr>
    </w:p>
    <w:p w:rsidR="00755365" w:rsidRDefault="00755365" w:rsidP="00755365">
      <w:pPr>
        <w:pStyle w:val="a4"/>
        <w:spacing w:before="0" w:beforeAutospacing="0" w:after="0" w:afterAutospacing="0"/>
      </w:pPr>
      <w:r>
        <w:t>При оценке практических работ по технологии учитываются: уровень знаний теоретических вопросов и умение применять их в практической работе; степень овладения рабочими приемами; продолжительность выполнения работы; соблюдение требований безопасности труда и санитарно-гигиенических норм; качество выполненной работы и др.</w:t>
      </w:r>
    </w:p>
    <w:p w:rsidR="00755365" w:rsidRDefault="00755365" w:rsidP="00755365">
      <w:pPr>
        <w:pStyle w:val="a4"/>
        <w:spacing w:before="0" w:beforeAutospacing="0" w:after="0" w:afterAutospacing="0"/>
      </w:pPr>
      <w:bookmarkStart w:id="0" w:name="_GoBack"/>
      <w:bookmarkEnd w:id="0"/>
    </w:p>
    <w:p w:rsidR="00C24BAE" w:rsidRDefault="00C24BAE"/>
    <w:sectPr w:rsidR="00C24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F84"/>
    <w:multiLevelType w:val="hybridMultilevel"/>
    <w:tmpl w:val="8FE25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281D5B"/>
    <w:multiLevelType w:val="hybridMultilevel"/>
    <w:tmpl w:val="DA9A06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3D7D4B"/>
    <w:multiLevelType w:val="hybridMultilevel"/>
    <w:tmpl w:val="D93C7D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8B4FE3"/>
    <w:multiLevelType w:val="hybridMultilevel"/>
    <w:tmpl w:val="D51A0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EA236A"/>
    <w:multiLevelType w:val="hybridMultilevel"/>
    <w:tmpl w:val="A822D2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3F4097"/>
    <w:multiLevelType w:val="hybridMultilevel"/>
    <w:tmpl w:val="512EB0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862504"/>
    <w:multiLevelType w:val="hybridMultilevel"/>
    <w:tmpl w:val="99168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FF2427"/>
    <w:multiLevelType w:val="hybridMultilevel"/>
    <w:tmpl w:val="5F5A95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C678C5"/>
    <w:multiLevelType w:val="hybridMultilevel"/>
    <w:tmpl w:val="C6BCAD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4653C9"/>
    <w:multiLevelType w:val="hybridMultilevel"/>
    <w:tmpl w:val="3A204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275A0F"/>
    <w:multiLevelType w:val="hybridMultilevel"/>
    <w:tmpl w:val="670CC9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9"/>
  </w:num>
  <w:num w:numId="5">
    <w:abstractNumId w:val="5"/>
  </w:num>
  <w:num w:numId="6">
    <w:abstractNumId w:val="2"/>
  </w:num>
  <w:num w:numId="7">
    <w:abstractNumId w:val="10"/>
  </w:num>
  <w:num w:numId="8">
    <w:abstractNumId w:val="8"/>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EB"/>
    <w:rsid w:val="004353EB"/>
    <w:rsid w:val="00755365"/>
    <w:rsid w:val="009B42FB"/>
    <w:rsid w:val="00C24BAE"/>
    <w:rsid w:val="00DB6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0DE55-E307-4BBA-8DB5-3A889CE4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2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semiHidden/>
    <w:unhideWhenUsed/>
    <w:rsid w:val="007553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Ewpuc73qqA1AEIkcss92w3XrJyHIAkDQBYDv3pn7js4=</DigestValue>
    </Reference>
    <Reference URI="#idOfficeObject" Type="http://www.w3.org/2000/09/xmldsig#Object">
      <DigestMethod Algorithm="urn:ietf:params:xml:ns:cpxmlsec:algorithms:gostr34112012-256"/>
      <DigestValue>Ve+IpdjGMbA9E6edJxmOq7ffLWn+XrBE0zHCqMpsiRE=</DigestValue>
    </Reference>
  </SignedInfo>
  <SignatureValue>x14MqPpjDY5y0PoA9EKepGyWxFoK0Dk//cFrIMt3T/riznJrphGSJ4HH2WYnA7d9
Z+vqcsRZrrchRO5go1Z8pg==</SignatureValue>
  <KeyInfo>
    <X509Data>
      <X509Certificate>MIII4zCCCJCgAwIBAgIUFh1bvgUqkUuIBJ+SKW8xAyBDlxcwCgYIKoUDBwEBAwIw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jNC90L7QtSDQutCw0LfQvdCw0YfQtdC50YHRgtCy0L4wHhcNMjAwOTExMDAyMTA1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gExmsf3KzNhx7ODSJe6j1z+VliQ=</DigestValue>
      </Reference>
      <Reference URI="/word/fontTable.xml?ContentType=application/vnd.openxmlformats-officedocument.wordprocessingml.fontTable+xml">
        <DigestMethod Algorithm="http://www.w3.org/2000/09/xmldsig#sha1"/>
        <DigestValue>cfMWJxPbD56YJhcB9pHkVM2hKUo=</DigestValue>
      </Reference>
      <Reference URI="/word/numbering.xml?ContentType=application/vnd.openxmlformats-officedocument.wordprocessingml.numbering+xml">
        <DigestMethod Algorithm="http://www.w3.org/2000/09/xmldsig#sha1"/>
        <DigestValue>hPUcJKM/20RdQfsMMXAkXCqen8s=</DigestValue>
      </Reference>
      <Reference URI="/word/settings.xml?ContentType=application/vnd.openxmlformats-officedocument.wordprocessingml.settings+xml">
        <DigestMethod Algorithm="http://www.w3.org/2000/09/xmldsig#sha1"/>
        <DigestValue>S9q882YSxYtQu7kiK6bWex6AR/k=</DigestValue>
      </Reference>
      <Reference URI="/word/styles.xml?ContentType=application/vnd.openxmlformats-officedocument.wordprocessingml.styles+xml">
        <DigestMethod Algorithm="http://www.w3.org/2000/09/xmldsig#sha1"/>
        <DigestValue>z8wvNb+p51IQeMZhcK68iBrIJtc=</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ebBq8LqJMYWGGrGomdrJzOpaSTs=</DigestValue>
      </Reference>
    </Manifest>
    <SignatureProperties>
      <SignatureProperty Id="idSignatureTime" Target="#idPackageSignature">
        <mdssi:SignatureTime>
          <mdssi:Format>YYYY-MM-DDThh:mm:ssTZD</mdssi:Format>
          <mdssi:Value>2021-03-27T06:52:15Z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8</Pages>
  <Words>2605</Words>
  <Characters>14853</Characters>
  <Application>Microsoft Office Word</Application>
  <DocSecurity>0</DocSecurity>
  <Lines>123</Lines>
  <Paragraphs>34</Paragraphs>
  <ScaleCrop>false</ScaleCrop>
  <Company/>
  <LinksUpToDate>false</LinksUpToDate>
  <CharactersWithSpaces>17424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2020-10-15T02:30:00Z</dcterms:created>
  <dcterms:modified xsi:type="dcterms:W3CDTF">2020-10-19T22:46:00Z</dcterms:modified>
</cp:coreProperties>
</file>