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27" w:rsidRPr="00674027" w:rsidRDefault="00674027" w:rsidP="0080321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486"/>
        <w:gridCol w:w="3515"/>
        <w:gridCol w:w="2888"/>
      </w:tblGrid>
      <w:tr w:rsidR="00674027" w:rsidRPr="00674027" w:rsidTr="008F1DA3">
        <w:trPr>
          <w:trHeight w:val="2069"/>
        </w:trPr>
        <w:tc>
          <w:tcPr>
            <w:tcW w:w="3486" w:type="dxa"/>
          </w:tcPr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Рассмотрено</w:t>
            </w: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МО учителей  </w:t>
            </w:r>
          </w:p>
          <w:p w:rsidR="00674027" w:rsidRPr="00674027" w:rsidRDefault="00674027" w:rsidP="00674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протокол </w:t>
            </w:r>
          </w:p>
          <w:p w:rsidR="00674027" w:rsidRPr="00674027" w:rsidRDefault="00674027" w:rsidP="00674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 от 31.08.2020г</w:t>
            </w:r>
          </w:p>
          <w:p w:rsidR="00674027" w:rsidRPr="00674027" w:rsidRDefault="00674027" w:rsidP="00674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</w:t>
            </w:r>
          </w:p>
          <w:p w:rsidR="00674027" w:rsidRPr="00674027" w:rsidRDefault="00674027" w:rsidP="00674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И.Г.Иванова</w:t>
            </w:r>
            <w:proofErr w:type="spellEnd"/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Согласовано</w:t>
            </w: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31.08.2020.</w:t>
            </w: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Зам.директора</w:t>
            </w:r>
            <w:proofErr w:type="spellEnd"/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УВР</w:t>
            </w: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02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674027" w:rsidRPr="00674027" w:rsidRDefault="00674027" w:rsidP="00674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И.Г.Иванова</w:t>
            </w:r>
            <w:proofErr w:type="spellEnd"/>
          </w:p>
          <w:p w:rsidR="00674027" w:rsidRPr="00674027" w:rsidRDefault="00674027" w:rsidP="00674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hideMark/>
          </w:tcPr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Утверждаю</w:t>
            </w: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Приказ от 31.08.2020г</w:t>
            </w: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218-ОД</w:t>
            </w: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И.о</w:t>
            </w:r>
            <w:proofErr w:type="spellEnd"/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Директора</w:t>
            </w: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02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674027" w:rsidRPr="00674027" w:rsidRDefault="00674027" w:rsidP="00674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Т.В.Задирако</w:t>
            </w:r>
            <w:proofErr w:type="spellEnd"/>
            <w:r w:rsidRPr="006740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674027" w:rsidRPr="00674027" w:rsidRDefault="00674027" w:rsidP="00674027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внеурочной деятельности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мире книг</w:t>
      </w:r>
      <w:r w:rsidRPr="00674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, 1,2 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674027" w:rsidRPr="00674027" w:rsidTr="008F1DA3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74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74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674027" w:rsidRPr="00674027" w:rsidTr="008F1DA3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74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74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</w:tr>
      <w:tr w:rsidR="00674027" w:rsidRPr="00674027" w:rsidTr="008F1DA3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74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674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срок  реализации</w:t>
            </w:r>
            <w:proofErr w:type="gramEnd"/>
            <w:r w:rsidRPr="00674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программы)</w:t>
            </w: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федеральных государственных образовательных стандартов (ФГОС) и примерной программы курса информатики</w:t>
            </w: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027" w:rsidRPr="00674027" w:rsidRDefault="00674027" w:rsidP="006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Тереховой Мариной Александровной</w:t>
            </w:r>
          </w:p>
        </w:tc>
      </w:tr>
    </w:tbl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7" w:rsidRPr="00674027" w:rsidRDefault="00674027" w:rsidP="0067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7" w:rsidRDefault="00674027" w:rsidP="00674027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7402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Малиновка. 2020</w:t>
      </w:r>
    </w:p>
    <w:p w:rsidR="00F65157" w:rsidRPr="000B5611" w:rsidRDefault="000B5611" w:rsidP="000B5611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b/>
          <w:bCs/>
          <w:color w:val="000000"/>
        </w:rPr>
        <w:t>Личностные универсальные учебные действия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000000"/>
        </w:rPr>
        <w:t>У обучающегося будут сформированы: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000000"/>
        </w:rPr>
        <w:t>- учебно-познавательный интерес к новому учебному мате</w:t>
      </w:r>
      <w:r w:rsidRPr="000B5611">
        <w:rPr>
          <w:color w:val="000000"/>
        </w:rPr>
        <w:softHyphen/>
        <w:t>риалу и способам решения новой частной задачи;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000000"/>
        </w:rPr>
        <w:t>- умение адекватно оценивать результаты своей работы на основе критерия успешности учебной деятельности;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000000"/>
        </w:rPr>
        <w:t>- понимание причин успеха в учебной деятельности; умение определять границы своего незнания, преодолевать трудности с помощью одноклассников, учителя;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000000"/>
        </w:rPr>
        <w:t>- представление об основных моральных нормах.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b/>
          <w:bCs/>
          <w:color w:val="000000"/>
        </w:rPr>
        <w:t>Регулятивные универсальные учебные действия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000000"/>
        </w:rPr>
        <w:t>Обучающийся научится: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уметь работать с книгой, пользуясь алгоритмом учебных действий;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уметь самостоятельно работать с новым произведением;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уметь работать в парах и группах, участвовать в проектной деятельности, литературных играх;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уметь определять свою роль в общей работе и оценивать свои результаты.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b/>
          <w:bCs/>
          <w:color w:val="000000"/>
        </w:rPr>
        <w:t>Познавательные универсальные учебные действия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000000"/>
        </w:rPr>
        <w:t>Обучающийся научится: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прогнозировать содержание книги до чтения, используя информацию из аппарата книги;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отбирать книги по теме, жанру и авторской принадлежности;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ориентироваться в мире книг (работа с каталогом, с открытым библиотечным фондом);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составлять краткие аннотации к прочитанным книгам;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пользоваться словарями, справочниками, энциклопедиями.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b/>
          <w:bCs/>
          <w:color w:val="000000"/>
        </w:rPr>
        <w:t>Коммуникативные универсальные учебные действия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000000"/>
        </w:rPr>
        <w:t>Обучающийся научится: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участвовать в беседе о прочитанной книге, выражать своё мнение и аргументировать свою точку зрения;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lastRenderedPageBreak/>
        <w:t>— оценивать поведение героев с точки зрения морали, формировать свою этическую позицию;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высказывать своё суждение об оформлении и структуре книги;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участвовать в конкурсах чтецов и рассказчиков;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000000"/>
        </w:rPr>
        <w:t>— соблюдать правила общения и поведения в школе, библиотеке, дома.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b/>
          <w:bCs/>
          <w:color w:val="000000"/>
        </w:rPr>
        <w:t>Предметные результаты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осознавать значимость чтения для личного развития;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формировать потребность в систематическом чтении;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использовать разные виды чтения (ознакомительное, изучающее, выборочное, поисковое);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уметь самостоятельно выбирать интересующую литературу;</w:t>
      </w:r>
    </w:p>
    <w:p w:rsidR="000B5611" w:rsidRPr="000B5611" w:rsidRDefault="000B5611" w:rsidP="000B561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0B5611">
        <w:rPr>
          <w:color w:val="191919"/>
        </w:rPr>
        <w:t>— пользоваться справочными источниками для понимания и получения дополнительной информации.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Здравствуй, книга 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Книга-произведение (большеформатная, в типовом оформлении). Обложка книги: информация о книге (название книги), иллюстрация (определение темы и жанра). Классификация книг по темам и жанрам (работа в группах).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Домашняя библиотека, классная библиотека, школьная библиотека.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Правила поведения в библиотеке.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о Родине и родной природе детских писателей (книга-произведение и книга-сборник).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Структура книги, справочный аппарат книги. Читальный зал: культура самостоятельной работы с выбранной книгой (рассматривание, чтение или слушание).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Писатели детям 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детских писателей-классиков (А.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Барто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К. Чуковский, С. Маршак, Я. Аким, Л. Пантелеев). Детские книги с рассказами современных писателей (М.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Пляцковский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С. Георгиев, М. Дружинина, С. Степанов и др.).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Инсценирование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картин-эпизодов из выбранной книги.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Игры «Посчитайся», «Отгадай загадку». Творческая работа «Сочини загадку».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В.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Сутеева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(книги-сборники, книги-произведения). Структура книги-сборника. В.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Сутеев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— автор и художник-оформитель.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Игра «По страницам сказок В.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Сутеева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». Библиографическая справка (информация) об авторе в структуре книги-сборника. Самостоятельная поисковая работа в группах.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«Русские народные сказки». Книги-произведения. Сказки народов России и народов мира. Оформление выставки книг.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Подготовка проведения конкурса «Герои народных сказок»,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инсценирование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Домики-сказки (коллективная проектная деятельность).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Сборник сказочных историй А.Н. Толстого «Приключения Буратино». Слушание и чтение историй из книги А.Н. Толстого «Приключения Буратино».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Инсценирование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отдельных историй. Творческая работа «Встреча с Буратино» (работа в группах).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С. Маршака для детей. Сказки, стихотворения, загадки. К. Чуковский детям: книги-произведения, книги-сборники.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Е.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Чарушина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для детей. Герои книг Е.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Чарушина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Книги-сборники произведений современных детских писателей.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Детские журналы «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Мурзилка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», «Зёрнышко». Произведения детских писателей на страницах журналов.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Сказки зарубежных писателей 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сказок Ш. Перро. Книга-произведение. Книга Ш. Перро «Красная шапочка» в разных изданиях. Автор, переводчик, оформитель. Справочный аппарат книги. Книга Дж. Харриса «Сказки дядюшки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Римуса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». Книга-сборник историй. Герои книги. Слушание и чтение отдельных историй.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Инсценирование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отдельных картин-эпизодов из выбранной книги.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Стихотворения о детях и для детей. Книги-сборники А.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Барто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В.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Берестова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С. Михалкова. Поиск нужного произведения в книге-сборнике по содержанию. Игра «Кто быстрее найдёт произведение в книге?». Конкурс «Слуш</w:t>
      </w:r>
      <w:r w:rsidR="00F37FC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аем и читаем стихи детских </w:t>
      </w:r>
      <w:proofErr w:type="spellStart"/>
      <w:r w:rsidR="00F37FC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поэт</w:t>
      </w: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Литературная игра «Послушай и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назови</w:t>
      </w:r>
      <w:proofErr w:type="gram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».Дети</w:t>
      </w:r>
      <w:proofErr w:type="spellEnd"/>
      <w:proofErr w:type="gram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— герои сказок. Русские народные сказки: «Сестрица Алёнушка и братец Иванушка», «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Терёшечка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»; сказка А.Н. Толстого «Приключения Буратино», Ш. Перро «Красная шапочка». Парад героев сказок. Дети — герои рассказов (В. Осеева «Мушка», Е. Пермяк «Первая рыбка», В. Осеева «Совесть», Н. Носов «Мишкина каша», В. Драгунский «Денискины рассказы»). Игра «Диалоги героев». Дети — герои стихотворений (А.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Барто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«В школу», С. Михалков «Фома», Е. Благинина «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Тюлюлюй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», Я. Аким «Жадина»). Конкурс юмористических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стихов.Книги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-сборники о животных. Н. Некрасов «Дедушка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Мазай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зайцы»: слушание, рассматривание. Обсуждение произведения и главного героя — дедушки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Мазая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Книга В. </w:t>
      </w:r>
      <w:proofErr w:type="spellStart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Чаплиной</w:t>
      </w:r>
      <w:proofErr w:type="spellEnd"/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«Питомцы зоопарка» и книга-сборник И. Акимушкина «Жизнь животных» (работа в группах).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Час читателя: самостоятельное чтение произведений о животных из детских журналов. Работа в группах.</w:t>
      </w:r>
    </w:p>
    <w:p w:rsidR="000B5611" w:rsidRPr="000B5611" w:rsidRDefault="000B5611" w:rsidP="000B5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1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работа: сочинение рассказа «Мой маленький друг».</w:t>
      </w:r>
    </w:p>
    <w:p w:rsidR="00F37FC9" w:rsidRPr="009B42FB" w:rsidRDefault="00F37FC9" w:rsidP="00F37FC9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B42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Учебно-тематическое планирование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7077"/>
        <w:gridCol w:w="1576"/>
      </w:tblGrid>
      <w:tr w:rsidR="00F37FC9" w:rsidRPr="009B42FB" w:rsidTr="00F37FC9">
        <w:trPr>
          <w:jc w:val="center"/>
        </w:trPr>
        <w:tc>
          <w:tcPr>
            <w:tcW w:w="692" w:type="dxa"/>
          </w:tcPr>
          <w:p w:rsidR="00F37FC9" w:rsidRPr="009B42FB" w:rsidRDefault="00F37FC9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7077" w:type="dxa"/>
          </w:tcPr>
          <w:p w:rsidR="00F37FC9" w:rsidRPr="009B42FB" w:rsidRDefault="00F37FC9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1576" w:type="dxa"/>
          </w:tcPr>
          <w:p w:rsidR="00F37FC9" w:rsidRPr="009B42FB" w:rsidRDefault="00F37FC9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Кол-во часов</w:t>
            </w:r>
          </w:p>
        </w:tc>
      </w:tr>
      <w:tr w:rsidR="00F37FC9" w:rsidRPr="009B42FB" w:rsidTr="00F37FC9">
        <w:trPr>
          <w:jc w:val="center"/>
        </w:trPr>
        <w:tc>
          <w:tcPr>
            <w:tcW w:w="692" w:type="dxa"/>
          </w:tcPr>
          <w:p w:rsidR="00F37FC9" w:rsidRPr="009B42FB" w:rsidRDefault="00F37FC9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077" w:type="dxa"/>
          </w:tcPr>
          <w:p w:rsidR="00F37FC9" w:rsidRPr="00F37FC9" w:rsidRDefault="00F37FC9" w:rsidP="00F37FC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7FC9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Здравствуй, книга </w:t>
            </w:r>
          </w:p>
        </w:tc>
        <w:tc>
          <w:tcPr>
            <w:tcW w:w="1576" w:type="dxa"/>
          </w:tcPr>
          <w:p w:rsidR="00F37FC9" w:rsidRPr="00F37FC9" w:rsidRDefault="00F37FC9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7FC9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</w:tr>
      <w:tr w:rsidR="00F37FC9" w:rsidRPr="009B42FB" w:rsidTr="00F37FC9">
        <w:trPr>
          <w:jc w:val="center"/>
        </w:trPr>
        <w:tc>
          <w:tcPr>
            <w:tcW w:w="692" w:type="dxa"/>
          </w:tcPr>
          <w:p w:rsidR="00F37FC9" w:rsidRPr="009B42FB" w:rsidRDefault="00F37FC9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077" w:type="dxa"/>
          </w:tcPr>
          <w:p w:rsidR="00F37FC9" w:rsidRPr="00F37FC9" w:rsidRDefault="00F37FC9" w:rsidP="008F1DA3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7FC9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Писатели детям </w:t>
            </w:r>
          </w:p>
        </w:tc>
        <w:tc>
          <w:tcPr>
            <w:tcW w:w="1576" w:type="dxa"/>
          </w:tcPr>
          <w:p w:rsidR="00F37FC9" w:rsidRPr="00F37FC9" w:rsidRDefault="00F37FC9" w:rsidP="008F1DA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7FC9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</w:tr>
      <w:tr w:rsidR="00F37FC9" w:rsidRPr="009B42FB" w:rsidTr="00F37FC9">
        <w:trPr>
          <w:jc w:val="center"/>
        </w:trPr>
        <w:tc>
          <w:tcPr>
            <w:tcW w:w="692" w:type="dxa"/>
          </w:tcPr>
          <w:p w:rsidR="00F37FC9" w:rsidRPr="009B42FB" w:rsidRDefault="00F37FC9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77" w:type="dxa"/>
          </w:tcPr>
          <w:p w:rsidR="00F37FC9" w:rsidRPr="00F37FC9" w:rsidRDefault="00F37FC9" w:rsidP="00F37FC9">
            <w:pPr>
              <w:widowControl w:val="0"/>
              <w:spacing w:after="3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F37FC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37FC9">
              <w:rPr>
                <w:rFonts w:ascii="Times New Roman" w:eastAsia="Times New Roman" w:hAnsi="Times New Roman"/>
              </w:rPr>
              <w:t>Сказки зарубежных писателей.</w:t>
            </w:r>
          </w:p>
        </w:tc>
        <w:tc>
          <w:tcPr>
            <w:tcW w:w="1576" w:type="dxa"/>
          </w:tcPr>
          <w:p w:rsidR="00F37FC9" w:rsidRPr="00F37FC9" w:rsidRDefault="00F37FC9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7FC9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</w:tr>
      <w:tr w:rsidR="00F37FC9" w:rsidRPr="009B42FB" w:rsidTr="00F37FC9">
        <w:trPr>
          <w:jc w:val="center"/>
        </w:trPr>
        <w:tc>
          <w:tcPr>
            <w:tcW w:w="692" w:type="dxa"/>
          </w:tcPr>
          <w:p w:rsidR="00F37FC9" w:rsidRPr="009B42FB" w:rsidRDefault="00F37FC9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77" w:type="dxa"/>
          </w:tcPr>
          <w:p w:rsidR="00F37FC9" w:rsidRPr="00F37FC9" w:rsidRDefault="00F37FC9" w:rsidP="008F1DA3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7FC9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Итого </w:t>
            </w:r>
          </w:p>
        </w:tc>
        <w:tc>
          <w:tcPr>
            <w:tcW w:w="1576" w:type="dxa"/>
          </w:tcPr>
          <w:p w:rsidR="00F37FC9" w:rsidRPr="00F37FC9" w:rsidRDefault="00F37FC9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7FC9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</w:tr>
    </w:tbl>
    <w:p w:rsidR="00F37FC9" w:rsidRPr="009B42FB" w:rsidRDefault="00F37FC9" w:rsidP="00F37FC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ru-RU" w:bidi="ru-RU"/>
        </w:rPr>
      </w:pPr>
      <w:r w:rsidRPr="009B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7FC9" w:rsidRDefault="00F37FC9" w:rsidP="00F37FC9"/>
    <w:p w:rsidR="000B5611" w:rsidRPr="00F560C7" w:rsidRDefault="000B5611" w:rsidP="00F37FC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B5611" w:rsidRPr="00F5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9F"/>
    <w:rsid w:val="000B5611"/>
    <w:rsid w:val="003B6890"/>
    <w:rsid w:val="00674027"/>
    <w:rsid w:val="0080321B"/>
    <w:rsid w:val="00D7089F"/>
    <w:rsid w:val="00F37FC9"/>
    <w:rsid w:val="00F560C7"/>
    <w:rsid w:val="00F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BC26-3770-4E87-BCB8-24A2C1FE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89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37F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KF0aSWxyX15CeE5lEt5cypH+fmVbWz5KkOOUKw+qANw=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Bv+xzInZLtRSMw+Pw1k32HqfnTI3UIbxDex44tfwnLSScSOIpynOTHOR3zu54QO3
dPTehopIfkIe/3tNYdcS0A==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wtumE3l2FTs+L0qgDKaUu55VFRY=</DigestValue>
      </Reference>
      <Reference URI="/word/fontTable.xml?ContentType=application/vnd.openxmlformats-officedocument.wordprocessingml.fontTable+xml">
        <DigestMethod Algorithm="http://www.w3.org/2000/09/xmldsig#sha1"/>
        <DigestValue>m3Pwu4MBwKyVhS6QydmhgvUFKrA=</DigestValue>
      </Reference>
      <Reference URI="/word/settings.xml?ContentType=application/vnd.openxmlformats-officedocument.wordprocessingml.settings+xml">
        <DigestMethod Algorithm="http://www.w3.org/2000/09/xmldsig#sha1"/>
        <DigestValue>A6mfQEtcPFh5DuayijI2Vne0xpk=</DigestValue>
      </Reference>
      <Reference URI="/word/styles.xml?ContentType=application/vnd.openxmlformats-officedocument.wordprocessingml.styles+xml">
        <DigestMethod Algorithm="http://www.w3.org/2000/09/xmldsig#sha1"/>
        <DigestValue>3NPTeEDVMu+8lhkt//e3tpYVQEs=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Glheq5sqJeGFZlHwm5F4DUjEkSc=</DigestValue>
      </Reference>
    </Manifest>
    <SignatureProperties>
      <SignatureProperty Id="idSignatureTime" Target="#idPackageSignature">
        <mdssi:SignatureTime>
          <mdssi:Format>YYYY-MM-DDThh:mm:ssTZD</mdssi:Format>
          <mdssi:Value>2021-03-27T10:54:24Z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2020-09-03T04:42:00Z</cp:lastPrinted>
  <dcterms:created xsi:type="dcterms:W3CDTF">2020-09-03T04:28:00Z</dcterms:created>
  <dcterms:modified xsi:type="dcterms:W3CDTF">2020-10-19T04:55:00Z</dcterms:modified>
</cp:coreProperties>
</file>