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D" w:rsidRPr="00D13EED" w:rsidRDefault="00D13EED" w:rsidP="00D13EED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</w:pPr>
      <w:r w:rsidRPr="00D13EED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>Постановление Правительства РФ от 25.12.2013 N 1244 (ред. от 03.12.2016) "Об антитеррористической защищенности объектов (территорий)" 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End w:id="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2"/>
      <w:bookmarkEnd w:id="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от 25 декабря 2013 г. N 1244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3"/>
      <w:bookmarkEnd w:id="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 АНТИТЕРРОРИСТИЧЕСКОЙ ЗАЩИЩЕННОСТИ ОБЪЕКТОВ (ТЕРРИТОРИЙ)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4"/>
      <w:bookmarkEnd w:id="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 соответствии с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4" w:anchor="000020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пунктом 4 части 2 статьи 5</w:t>
        </w:r>
      </w:hyperlink>
      <w:r w:rsidRPr="00D13EED">
        <w:rPr>
          <w:rFonts w:ascii="inherit" w:eastAsia="Times New Roman" w:hAnsi="inherit" w:cs="Arial"/>
          <w:color w:val="000000"/>
          <w:sz w:val="23"/>
        </w:rPr>
        <w:t> </w:t>
      </w:r>
      <w:r w:rsidRPr="00D13EED">
        <w:rPr>
          <w:rFonts w:ascii="inherit" w:eastAsia="Times New Roman" w:hAnsi="inherit" w:cs="Arial"/>
          <w:color w:val="000000"/>
          <w:sz w:val="23"/>
          <w:szCs w:val="23"/>
        </w:rPr>
        <w:t>Федерального закона "О противодействии терроризму" Правительство Российской Федерации постановляет: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5"/>
      <w:bookmarkEnd w:id="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прилагаемые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5" w:anchor="100009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Правила</w:t>
        </w:r>
      </w:hyperlink>
      <w:r w:rsidRPr="00D13EED">
        <w:rPr>
          <w:rFonts w:ascii="inherit" w:eastAsia="Times New Roman" w:hAnsi="inherit" w:cs="Arial"/>
          <w:color w:val="000000"/>
          <w:sz w:val="23"/>
        </w:rPr>
        <w:t> </w:t>
      </w: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6"/>
      <w:bookmarkEnd w:id="5"/>
      <w:r w:rsidRPr="00D13EED">
        <w:rPr>
          <w:rFonts w:ascii="inherit" w:eastAsia="Times New Roman" w:hAnsi="inherit" w:cs="Arial"/>
          <w:color w:val="000000"/>
          <w:sz w:val="23"/>
          <w:szCs w:val="23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" обеспечить в 6-месячный срок подготовку и внесение в установленном порядке в соответствии с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6" w:anchor="100009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Правилами</w:t>
        </w:r>
      </w:hyperlink>
      <w:r w:rsidRPr="00D13EED">
        <w:rPr>
          <w:rFonts w:ascii="inherit" w:eastAsia="Times New Roman" w:hAnsi="inherit" w:cs="Arial"/>
          <w:color w:val="000000"/>
          <w:sz w:val="23"/>
          <w:szCs w:val="23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D13EED" w:rsidRPr="00D13EED" w:rsidRDefault="00D13EED" w:rsidP="00D13EE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7"/>
      <w:bookmarkEnd w:id="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Председатель Правительства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Д.МЕДВЕДЕВ</w:t>
      </w: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8"/>
      <w:bookmarkEnd w:id="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Утверждены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постановлением Правительства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от 25 декабря 2013 г. N 1244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09"/>
      <w:bookmarkEnd w:id="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ПРАВИЛА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РАЗРАБОТКИ ТРЕБОВАНИЙ К АНТИТЕРРОРИСТИЧЕСКОЙ ЗАЩИЩЕННОСТИ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ОБЪЕКТОВ (ТЕРРИТОРИЙ) И ПАСПОРТА БЕЗОПАСНОСТИ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ОБЪЕКТОВ (ТЕРРИТОРИЙ)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0"/>
      <w:bookmarkEnd w:id="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1"/>
      <w:bookmarkEnd w:id="10"/>
      <w:r w:rsidRPr="00D13EED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2.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46"/>
      <w:bookmarkStart w:id="12" w:name="100012"/>
      <w:bookmarkEnd w:id="11"/>
      <w:bookmarkEnd w:id="12"/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а)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федеральными органами исполнительной власти и Государственной корпорацией по атомной энергии "</w:t>
      </w:r>
      <w:proofErr w:type="spellStart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Росатом</w:t>
      </w:r>
      <w:proofErr w:type="spellEnd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</w:t>
      </w:r>
      <w:proofErr w:type="gramEnd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 xml:space="preserve"> охране войсками национальной гвардии Российской Федерации);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47"/>
      <w:bookmarkStart w:id="14" w:name="100013"/>
      <w:bookmarkEnd w:id="13"/>
      <w:bookmarkEnd w:id="14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б)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</w:t>
      </w:r>
      <w:r w:rsidRPr="00893C0B">
        <w:rPr>
          <w:rFonts w:ascii="inherit" w:eastAsia="Times New Roman" w:hAnsi="inherit" w:cs="Arial"/>
          <w:color w:val="000000"/>
          <w:sz w:val="23"/>
          <w:highlight w:val="yellow"/>
        </w:rPr>
        <w:t> </w:t>
      </w:r>
      <w:hyperlink r:id="rId7" w:anchor="100046" w:history="1">
        <w:r w:rsidRPr="00893C0B">
          <w:rPr>
            <w:rFonts w:ascii="inherit" w:eastAsia="Times New Roman" w:hAnsi="inherit" w:cs="Arial"/>
            <w:color w:val="005EA5"/>
            <w:sz w:val="23"/>
            <w:highlight w:val="yellow"/>
            <w:u w:val="single"/>
          </w:rPr>
          <w:t>подпунктом "а"</w:t>
        </w:r>
      </w:hyperlink>
      <w:r w:rsidRPr="00893C0B">
        <w:rPr>
          <w:rFonts w:ascii="inherit" w:eastAsia="Times New Roman" w:hAnsi="inherit" w:cs="Arial"/>
          <w:color w:val="000000"/>
          <w:sz w:val="23"/>
          <w:highlight w:val="yellow"/>
        </w:rPr>
        <w:t> 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4"/>
      <w:bookmarkEnd w:id="15"/>
      <w:r w:rsidRPr="00D13EED">
        <w:rPr>
          <w:rFonts w:ascii="inherit" w:eastAsia="Times New Roman" w:hAnsi="inherit" w:cs="Arial"/>
          <w:color w:val="000000"/>
          <w:sz w:val="23"/>
          <w:szCs w:val="23"/>
        </w:rP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", </w:t>
      </w:r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сферы</w:t>
      </w:r>
      <w:proofErr w:type="gram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 деятельности которых затрагиваются.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5"/>
      <w:bookmarkEnd w:id="1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4. В требованиях должны содержаться меры, направленные: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6"/>
      <w:bookmarkEnd w:id="1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на воспрепятствование неправомерному проникновению на объект (территорию);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17"/>
      <w:bookmarkEnd w:id="1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18"/>
      <w:bookmarkEnd w:id="1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на пресечение попыток совершения террористического акта на объекте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19"/>
      <w:bookmarkEnd w:id="2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0"/>
      <w:bookmarkEnd w:id="2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1"/>
      <w:bookmarkEnd w:id="2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2"/>
      <w:bookmarkEnd w:id="2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3"/>
      <w:bookmarkEnd w:id="2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4"/>
      <w:bookmarkEnd w:id="25"/>
      <w:r w:rsidRPr="00D13EED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5"/>
      <w:bookmarkEnd w:id="2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6"/>
      <w:bookmarkEnd w:id="2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7. В требованиях определяются: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7"/>
      <w:bookmarkEnd w:id="2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28"/>
      <w:bookmarkEnd w:id="29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б) порядок </w:t>
      </w:r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контроля за</w:t>
      </w:r>
      <w:proofErr w:type="gram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29"/>
      <w:bookmarkEnd w:id="3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8. К требованиям прилагается форма паспорта безопасности, которая включает в себя: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0"/>
      <w:bookmarkEnd w:id="3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1"/>
      <w:bookmarkEnd w:id="3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общие сведения о работниках и (или) об арендаторах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2"/>
      <w:bookmarkEnd w:id="3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сведения о потенциально опасных участках и (или) критических элементах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3"/>
      <w:bookmarkEnd w:id="3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возможные последствия в результате совершения террористического акта на объекте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4"/>
      <w:bookmarkEnd w:id="35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5"/>
      <w:bookmarkEnd w:id="3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е) силы и средства, привлекаемые для обеспечения антитеррористической защищенности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6"/>
      <w:bookmarkEnd w:id="3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ж) меры по инженерно-технической, физической защите и пожарной безопасности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7"/>
      <w:bookmarkEnd w:id="38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выводы и рекомендации;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38"/>
      <w:bookmarkEnd w:id="3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и) дополнительную информацию с учетом особенностей объекта (территории).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39"/>
      <w:bookmarkEnd w:id="4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9. В целях разработки паспорта безопасности в требованиях определяются: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0"/>
      <w:bookmarkEnd w:id="4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лица, которые составляют паспорт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1"/>
      <w:bookmarkEnd w:id="4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лица, уполномоченные на утверждение паспорта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2"/>
      <w:bookmarkEnd w:id="4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количество экземпляров паспорта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3"/>
      <w:bookmarkEnd w:id="4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порядок составления и согласования паспорта безопасности (в том числе после его актуализации);</w:t>
      </w:r>
    </w:p>
    <w:p w:rsidR="00FF73D1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4"/>
      <w:bookmarkEnd w:id="45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sectPr w:rsidR="00FF73D1" w:rsidRPr="00D13EED" w:rsidSect="00FF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ED"/>
    <w:rsid w:val="002E5226"/>
    <w:rsid w:val="005958BA"/>
    <w:rsid w:val="00893C0B"/>
    <w:rsid w:val="00B62209"/>
    <w:rsid w:val="00D13EED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1"/>
  </w:style>
  <w:style w:type="paragraph" w:styleId="1">
    <w:name w:val="heading 1"/>
    <w:basedOn w:val="a"/>
    <w:link w:val="10"/>
    <w:uiPriority w:val="9"/>
    <w:qFormat/>
    <w:rsid w:val="00D1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EED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EED"/>
  </w:style>
  <w:style w:type="character" w:styleId="a3">
    <w:name w:val="Hyperlink"/>
    <w:basedOn w:val="a0"/>
    <w:uiPriority w:val="99"/>
    <w:semiHidden/>
    <w:unhideWhenUsed/>
    <w:rsid w:val="00D13EED"/>
    <w:rPr>
      <w:color w:val="0000FF"/>
      <w:u w:val="single"/>
    </w:rPr>
  </w:style>
  <w:style w:type="paragraph" w:customStyle="1" w:styleId="pright">
    <w:name w:val="pright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5122013-n-1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5122013-n-1244/" TargetMode="External"/><Relationship Id="rId5" Type="http://schemas.openxmlformats.org/officeDocument/2006/relationships/hyperlink" Target="http://legalacts.ru/doc/postanovlenie-pravitelstva-rf-ot-25122013-n-1244/" TargetMode="Externa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</dc:creator>
  <cp:lastModifiedBy>Пользователь</cp:lastModifiedBy>
  <cp:revision>2</cp:revision>
  <dcterms:created xsi:type="dcterms:W3CDTF">2019-09-22T05:43:00Z</dcterms:created>
  <dcterms:modified xsi:type="dcterms:W3CDTF">2019-09-22T05:43:00Z</dcterms:modified>
</cp:coreProperties>
</file>