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2E2" w:rsidRDefault="00C27B7A">
      <w:r>
        <w:rPr>
          <w:rStyle w:val="fontstyle01"/>
        </w:rPr>
        <w:t>ИНФОРМАЦИЯ</w:t>
      </w:r>
      <w:r>
        <w:rPr>
          <w:b/>
          <w:bCs/>
          <w:color w:val="C00000"/>
          <w:sz w:val="28"/>
          <w:szCs w:val="28"/>
        </w:rPr>
        <w:br/>
      </w:r>
      <w:r>
        <w:rPr>
          <w:rStyle w:val="fontstyle01"/>
        </w:rPr>
        <w:t>о сроках и способах подачи заявления в первые классы</w:t>
      </w:r>
      <w:r>
        <w:rPr>
          <w:b/>
          <w:bCs/>
          <w:color w:val="C00000"/>
          <w:sz w:val="28"/>
          <w:szCs w:val="28"/>
        </w:rPr>
        <w:br/>
      </w:r>
      <w:r>
        <w:rPr>
          <w:rStyle w:val="fontstyle21"/>
        </w:rPr>
        <w:t xml:space="preserve">Приём граждан в общеобразовательное учреждение осуществляется по </w:t>
      </w:r>
      <w:r>
        <w:rPr>
          <w:rStyle w:val="fontstyle01"/>
          <w:color w:val="000000"/>
          <w:sz w:val="24"/>
          <w:szCs w:val="24"/>
        </w:rPr>
        <w:t>личному</w:t>
      </w:r>
      <w:r>
        <w:rPr>
          <w:b/>
          <w:bCs/>
          <w:color w:val="000000"/>
        </w:rPr>
        <w:br/>
      </w:r>
      <w:r>
        <w:rPr>
          <w:rStyle w:val="fontstyle21"/>
        </w:rPr>
        <w:t>заявлению родителей (законных представителей) ребёнка.</w:t>
      </w:r>
      <w:r>
        <w:rPr>
          <w:color w:val="000000"/>
        </w:rPr>
        <w:br/>
      </w:r>
      <w:r>
        <w:rPr>
          <w:rStyle w:val="fontstyle21"/>
        </w:rPr>
        <w:t>Заявление о приёме на обучение и документы для приёма на обучение подаются</w:t>
      </w:r>
      <w:r>
        <w:rPr>
          <w:color w:val="000000"/>
        </w:rPr>
        <w:br/>
      </w:r>
      <w:r>
        <w:rPr>
          <w:rStyle w:val="fontstyle21"/>
        </w:rPr>
        <w:t>одним из следующих способов:</w:t>
      </w:r>
      <w:r>
        <w:rPr>
          <w:color w:val="000000"/>
        </w:rPr>
        <w:br/>
      </w:r>
      <w:r>
        <w:rPr>
          <w:rStyle w:val="fontstyle21"/>
        </w:rPr>
        <w:t>- в электронной форме посредством ЕПГУ;</w:t>
      </w:r>
      <w:r>
        <w:rPr>
          <w:color w:val="000000"/>
        </w:rPr>
        <w:br/>
      </w:r>
      <w:r>
        <w:rPr>
          <w:rStyle w:val="fontstyle21"/>
        </w:rPr>
        <w:t>- с использованием функционала (сервисов) региональных государственных</w:t>
      </w:r>
      <w:r>
        <w:rPr>
          <w:color w:val="000000"/>
        </w:rPr>
        <w:t xml:space="preserve"> </w:t>
      </w:r>
      <w:r>
        <w:rPr>
          <w:rStyle w:val="fontstyle21"/>
        </w:rPr>
        <w:t>информационных систем субъектов РФ, созданных органами государственной власти</w:t>
      </w:r>
      <w:r>
        <w:rPr>
          <w:color w:val="000000"/>
        </w:rPr>
        <w:br/>
      </w:r>
      <w:r>
        <w:rPr>
          <w:rStyle w:val="fontstyle21"/>
        </w:rPr>
        <w:t>субъектов РФ, интегрированных с ЕПГУ;</w:t>
      </w:r>
      <w:r>
        <w:rPr>
          <w:color w:val="000000"/>
        </w:rPr>
        <w:br/>
      </w:r>
      <w:r>
        <w:rPr>
          <w:rStyle w:val="fontstyle21"/>
        </w:rPr>
        <w:t>- через операторов почтовой связи общего пользования заказным письмом с уведомлением</w:t>
      </w:r>
      <w:r>
        <w:rPr>
          <w:color w:val="000000"/>
        </w:rPr>
        <w:t xml:space="preserve"> </w:t>
      </w:r>
      <w:r>
        <w:rPr>
          <w:rStyle w:val="fontstyle21"/>
        </w:rPr>
        <w:t>о вручении;</w:t>
      </w:r>
      <w:r>
        <w:rPr>
          <w:color w:val="000000"/>
        </w:rPr>
        <w:br/>
      </w:r>
      <w:r>
        <w:rPr>
          <w:rStyle w:val="fontstyle21"/>
        </w:rPr>
        <w:t>- лично в общеобразовательную организацию.</w:t>
      </w:r>
      <w:r>
        <w:rPr>
          <w:color w:val="000000"/>
        </w:rPr>
        <w:br/>
      </w:r>
      <w:r>
        <w:rPr>
          <w:rStyle w:val="fontstyle21"/>
        </w:rPr>
        <w:t>Общеобразовательная организация осуществляет проверку достоверности сведений,</w:t>
      </w:r>
      <w:r>
        <w:rPr>
          <w:color w:val="000000"/>
        </w:rPr>
        <w:br/>
      </w:r>
      <w:r>
        <w:rPr>
          <w:rStyle w:val="fontstyle21"/>
        </w:rPr>
        <w:t>указанных в заявлении о приёме на обучение, и соответствия действительности подданных</w:t>
      </w:r>
      <w:r>
        <w:rPr>
          <w:color w:val="000000"/>
        </w:rPr>
        <w:t xml:space="preserve"> </w:t>
      </w:r>
      <w:r>
        <w:rPr>
          <w:rStyle w:val="fontstyle21"/>
        </w:rPr>
        <w:t>электронных образов документов. При проведении указанной проверки</w:t>
      </w:r>
      <w:r>
        <w:rPr>
          <w:color w:val="000000"/>
        </w:rPr>
        <w:br/>
      </w:r>
      <w:r>
        <w:rPr>
          <w:rStyle w:val="fontstyle21"/>
        </w:rPr>
        <w:t>общеобразовательная организация вправе обращаться к соответствующим</w:t>
      </w:r>
      <w:r>
        <w:rPr>
          <w:color w:val="000000"/>
        </w:rPr>
        <w:br/>
      </w:r>
      <w:r>
        <w:rPr>
          <w:rStyle w:val="fontstyle21"/>
        </w:rPr>
        <w:t>государственным информационным системам, в государственные (муниципальные) органы</w:t>
      </w:r>
      <w:r>
        <w:rPr>
          <w:color w:val="000000"/>
        </w:rPr>
        <w:t xml:space="preserve"> </w:t>
      </w:r>
      <w:r>
        <w:rPr>
          <w:rStyle w:val="fontstyle21"/>
        </w:rPr>
        <w:t>и организации.</w:t>
      </w:r>
      <w:r>
        <w:rPr>
          <w:color w:val="000000"/>
        </w:rPr>
        <w:br/>
      </w:r>
      <w:r>
        <w:rPr>
          <w:rStyle w:val="fontstyle21"/>
        </w:rPr>
        <w:t>Информация о результатах рассмотрения заявления о приёме на обучение</w:t>
      </w:r>
      <w:r>
        <w:rPr>
          <w:color w:val="000000"/>
        </w:rPr>
        <w:br/>
      </w:r>
      <w:r>
        <w:rPr>
          <w:rStyle w:val="fontstyle21"/>
        </w:rPr>
        <w:t>направляется на указанный в заявлении о приёме на обучение адрес (почтовый и (или)</w:t>
      </w:r>
      <w:r>
        <w:rPr>
          <w:color w:val="000000"/>
        </w:rPr>
        <w:br/>
      </w:r>
      <w:r>
        <w:rPr>
          <w:rStyle w:val="fontstyle21"/>
        </w:rPr>
        <w:t>электронный) и в личный кабинет ЕПГУ (при условии завершения прохождения процедуры</w:t>
      </w:r>
      <w:r>
        <w:rPr>
          <w:color w:val="000000"/>
        </w:rPr>
        <w:t xml:space="preserve"> </w:t>
      </w:r>
      <w:r>
        <w:rPr>
          <w:rStyle w:val="fontstyle21"/>
        </w:rPr>
        <w:t>регистрации в единой системе идентификации и аутентификации при предоставлении</w:t>
      </w:r>
      <w:r>
        <w:rPr>
          <w:color w:val="000000"/>
        </w:rPr>
        <w:t xml:space="preserve"> </w:t>
      </w:r>
      <w:r>
        <w:rPr>
          <w:rStyle w:val="fontstyle21"/>
        </w:rPr>
        <w:t>согласия родителем(</w:t>
      </w:r>
      <w:proofErr w:type="spellStart"/>
      <w:r>
        <w:rPr>
          <w:rStyle w:val="fontstyle21"/>
        </w:rPr>
        <w:t>ями</w:t>
      </w:r>
      <w:proofErr w:type="spellEnd"/>
      <w:r>
        <w:rPr>
          <w:rStyle w:val="fontstyle21"/>
        </w:rPr>
        <w:t>) (законным(</w:t>
      </w:r>
      <w:proofErr w:type="spellStart"/>
      <w:r>
        <w:rPr>
          <w:rStyle w:val="fontstyle21"/>
        </w:rPr>
        <w:t>ыми</w:t>
      </w:r>
      <w:proofErr w:type="spellEnd"/>
      <w:r>
        <w:rPr>
          <w:rStyle w:val="fontstyle21"/>
        </w:rPr>
        <w:t>) представителе(ямс) ребёнка или</w:t>
      </w:r>
      <w:r>
        <w:rPr>
          <w:color w:val="000000"/>
        </w:rPr>
        <w:t xml:space="preserve"> </w:t>
      </w:r>
      <w:r>
        <w:rPr>
          <w:rStyle w:val="fontstyle21"/>
        </w:rPr>
        <w:t>поступающим).»</w:t>
      </w:r>
      <w:r>
        <w:rPr>
          <w:color w:val="000000"/>
        </w:rPr>
        <w:br/>
      </w:r>
      <w:r>
        <w:rPr>
          <w:rStyle w:val="fontstyle21"/>
        </w:rPr>
        <w:t>В заявлении родителями (законными представителями) ребёнка указываются</w:t>
      </w:r>
      <w:r>
        <w:rPr>
          <w:color w:val="000000"/>
        </w:rPr>
        <w:br/>
      </w:r>
      <w:r>
        <w:rPr>
          <w:rStyle w:val="fontstyle21"/>
        </w:rPr>
        <w:t>следующие сведения о ребёнке: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21"/>
        </w:rPr>
        <w:t>фамилия, имя, отчество (последнее - при наличии) ребёнка;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21"/>
        </w:rPr>
        <w:t>дата и место рождения ребёнка;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21"/>
        </w:rPr>
        <w:t>фамилия, имя, отчество (последнее - при наличии) родителей (законных</w:t>
      </w:r>
      <w:r>
        <w:rPr>
          <w:color w:val="000000"/>
        </w:rPr>
        <w:br/>
      </w:r>
      <w:r>
        <w:rPr>
          <w:rStyle w:val="fontstyle21"/>
        </w:rPr>
        <w:t>представителей) ребёнка;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21"/>
        </w:rPr>
        <w:t>адрес места жительства ребёнка, его родителей (законных представителей);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21"/>
        </w:rPr>
        <w:t>контактные телефоны родителей (законных представителей) ребёнка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21"/>
        </w:rPr>
        <w:t>о наличии права внеочередного, первоочередного или преимущественного приема;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21"/>
        </w:rPr>
        <w:t>о потребности ребенка или поступающего в обучении по адаптированной</w:t>
      </w:r>
      <w:r>
        <w:rPr>
          <w:color w:val="000000"/>
        </w:rPr>
        <w:br/>
      </w:r>
      <w:r>
        <w:rPr>
          <w:rStyle w:val="fontstyle21"/>
        </w:rPr>
        <w:t>образовательной программе и (или) в создании специальных условий для организации</w:t>
      </w:r>
      <w:r>
        <w:rPr>
          <w:color w:val="000000"/>
        </w:rPr>
        <w:br/>
      </w:r>
      <w:r>
        <w:rPr>
          <w:rStyle w:val="fontstyle21"/>
        </w:rPr>
        <w:t>обучения и воспитания обучающегося с ограниченными возможностями здоровья в</w:t>
      </w:r>
      <w:r>
        <w:rPr>
          <w:color w:val="000000"/>
        </w:rPr>
        <w:br/>
      </w:r>
      <w:r>
        <w:rPr>
          <w:rStyle w:val="fontstyle21"/>
        </w:rPr>
        <w:t>соответствии с заключением психолого-медико-педагогической комиссии (при наличии)</w:t>
      </w:r>
      <w:r>
        <w:rPr>
          <w:color w:val="000000"/>
        </w:rPr>
        <w:br/>
      </w:r>
      <w:r>
        <w:rPr>
          <w:rStyle w:val="fontstyle21"/>
        </w:rPr>
        <w:t>или инвалида (ребенка-инвалида) в соответствии с индивидуальной программой</w:t>
      </w:r>
      <w:r>
        <w:rPr>
          <w:color w:val="000000"/>
        </w:rPr>
        <w:br/>
      </w:r>
      <w:r>
        <w:rPr>
          <w:rStyle w:val="fontstyle21"/>
        </w:rPr>
        <w:t>реабилитации;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21"/>
        </w:rPr>
        <w:t>согласие родителя(ей) (законного(</w:t>
      </w:r>
      <w:proofErr w:type="spellStart"/>
      <w:r>
        <w:rPr>
          <w:rStyle w:val="fontstyle21"/>
        </w:rPr>
        <w:t>ых</w:t>
      </w:r>
      <w:proofErr w:type="spellEnd"/>
      <w:r>
        <w:rPr>
          <w:rStyle w:val="fontstyle21"/>
        </w:rPr>
        <w:t>) представителя(ей) ребенка на обучение ребенка по</w:t>
      </w:r>
      <w:r>
        <w:rPr>
          <w:color w:val="000000"/>
        </w:rPr>
        <w:br/>
      </w:r>
      <w:r>
        <w:rPr>
          <w:rStyle w:val="fontstyle21"/>
        </w:rPr>
        <w:t>адаптированной образовательной программе (в случае необходимости обучения ребенка</w:t>
      </w:r>
      <w:r>
        <w:rPr>
          <w:color w:val="000000"/>
        </w:rPr>
        <w:br/>
      </w:r>
      <w:r>
        <w:rPr>
          <w:rStyle w:val="fontstyle21"/>
        </w:rPr>
        <w:t>по адаптированной образовательной программе);</w:t>
      </w:r>
      <w: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21"/>
        </w:rPr>
        <w:t>согласие поступающего, достигшего возраста восемнадцати лет, на обучение по</w:t>
      </w:r>
      <w:r>
        <w:rPr>
          <w:color w:val="000000"/>
        </w:rPr>
        <w:br/>
      </w:r>
      <w:r>
        <w:rPr>
          <w:rStyle w:val="fontstyle21"/>
        </w:rPr>
        <w:t>адаптированной образовательной программе (в случае необходимости обучения</w:t>
      </w:r>
      <w:r>
        <w:rPr>
          <w:color w:val="000000"/>
        </w:rPr>
        <w:br/>
      </w:r>
      <w:r>
        <w:rPr>
          <w:rStyle w:val="fontstyle21"/>
        </w:rPr>
        <w:t>указанного поступающего по адаптированной образовательной программе);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21"/>
        </w:rPr>
        <w:t>язык образования (в случае получения образования на родном языке из числа языков</w:t>
      </w:r>
      <w:r>
        <w:rPr>
          <w:color w:val="000000"/>
        </w:rPr>
        <w:br/>
      </w:r>
      <w:r>
        <w:rPr>
          <w:rStyle w:val="fontstyle21"/>
        </w:rPr>
        <w:t>народов Российской Федерации или на иностранном языке);</w:t>
      </w:r>
      <w:r>
        <w:rPr>
          <w:color w:val="000000"/>
        </w:rPr>
        <w:br/>
      </w:r>
      <w:r>
        <w:rPr>
          <w:rStyle w:val="fontstyle31"/>
        </w:rPr>
        <w:lastRenderedPageBreak/>
        <w:sym w:font="Symbol" w:char="F0B7"/>
      </w:r>
      <w:r>
        <w:rPr>
          <w:rStyle w:val="fontstyle31"/>
        </w:rPr>
        <w:t></w:t>
      </w:r>
      <w:r>
        <w:rPr>
          <w:rStyle w:val="fontstyle21"/>
        </w:rPr>
        <w:t>родной язык из числа языков народов Российской Федерации (в случае реализации права</w:t>
      </w:r>
      <w:r>
        <w:rPr>
          <w:color w:val="000000"/>
        </w:rPr>
        <w:br/>
      </w:r>
      <w:r>
        <w:rPr>
          <w:rStyle w:val="fontstyle21"/>
        </w:rPr>
        <w:t>на изучение родного языка из числа языков народов РФ, в том числе русского языка как</w:t>
      </w:r>
      <w:r>
        <w:rPr>
          <w:color w:val="000000"/>
        </w:rPr>
        <w:br/>
      </w:r>
      <w:r>
        <w:rPr>
          <w:rStyle w:val="fontstyle21"/>
        </w:rPr>
        <w:t>родного языка);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21"/>
        </w:rPr>
        <w:t>факт ознакомления родителя(ей) (законного(</w:t>
      </w:r>
      <w:proofErr w:type="spellStart"/>
      <w:r>
        <w:rPr>
          <w:rStyle w:val="fontstyle21"/>
        </w:rPr>
        <w:t>ых</w:t>
      </w:r>
      <w:proofErr w:type="spellEnd"/>
      <w:r>
        <w:rPr>
          <w:rStyle w:val="fontstyle21"/>
        </w:rPr>
        <w:t>) представителя(ей) ребенка или</w:t>
      </w:r>
      <w:r>
        <w:rPr>
          <w:color w:val="000000"/>
        </w:rPr>
        <w:br/>
      </w:r>
      <w:r>
        <w:rPr>
          <w:rStyle w:val="fontstyle21"/>
        </w:rPr>
        <w:t>поступающего с уставом, с лицензией на осуществление образовательной деятельности,</w:t>
      </w:r>
      <w:r>
        <w:rPr>
          <w:color w:val="000000"/>
        </w:rPr>
        <w:br/>
      </w:r>
      <w:r>
        <w:rPr>
          <w:rStyle w:val="fontstyle21"/>
        </w:rPr>
        <w:t>со свидетельством о государственной аккредитации, с общеобразовательными</w:t>
      </w:r>
      <w:r>
        <w:rPr>
          <w:color w:val="000000"/>
        </w:rPr>
        <w:br/>
      </w:r>
      <w:r>
        <w:rPr>
          <w:rStyle w:val="fontstyle21"/>
        </w:rPr>
        <w:t>программами и другими документами, регламентирующими организацию и</w:t>
      </w:r>
      <w:r>
        <w:rPr>
          <w:color w:val="000000"/>
        </w:rPr>
        <w:br/>
      </w:r>
      <w:r>
        <w:rPr>
          <w:rStyle w:val="fontstyle21"/>
        </w:rPr>
        <w:t>осуществление образовательной деятельности, права и обязанности обучающихся.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21"/>
        </w:rPr>
        <w:t>согласие родителя(ей) (законного(</w:t>
      </w:r>
      <w:proofErr w:type="spellStart"/>
      <w:r>
        <w:rPr>
          <w:rStyle w:val="fontstyle21"/>
        </w:rPr>
        <w:t>ых</w:t>
      </w:r>
      <w:proofErr w:type="spellEnd"/>
      <w:r>
        <w:rPr>
          <w:rStyle w:val="fontstyle21"/>
        </w:rPr>
        <w:t>) представителя(ей) ребёнка или поступающего на</w:t>
      </w:r>
      <w:r>
        <w:rPr>
          <w:color w:val="000000"/>
        </w:rPr>
        <w:br/>
      </w:r>
      <w:r>
        <w:rPr>
          <w:rStyle w:val="fontstyle21"/>
        </w:rPr>
        <w:t>обработку персональных данных.</w:t>
      </w:r>
      <w:r>
        <w:rPr>
          <w:color w:val="000000"/>
        </w:rPr>
        <w:br/>
      </w:r>
      <w:r>
        <w:rPr>
          <w:rStyle w:val="fontstyle21"/>
        </w:rPr>
        <w:t>Прием заявлений о приеме на обучение в первый класс для детей, проживающих на</w:t>
      </w:r>
      <w:r>
        <w:rPr>
          <w:color w:val="000000"/>
        </w:rPr>
        <w:br/>
      </w:r>
      <w:r>
        <w:rPr>
          <w:rStyle w:val="fontstyle21"/>
        </w:rPr>
        <w:t xml:space="preserve">закрепленной территории, </w:t>
      </w:r>
      <w:r>
        <w:rPr>
          <w:rStyle w:val="fontstyle01"/>
          <w:color w:val="000000"/>
          <w:sz w:val="24"/>
          <w:szCs w:val="24"/>
        </w:rPr>
        <w:t>на 2025/2026 учебный год начинается 28 марта 2025 года</w:t>
      </w:r>
      <w:r>
        <w:rPr>
          <w:b/>
          <w:bCs/>
          <w:color w:val="000000"/>
        </w:rPr>
        <w:br/>
      </w:r>
      <w:r>
        <w:rPr>
          <w:rStyle w:val="fontstyle21"/>
        </w:rPr>
        <w:t>Руководитель общеобразовательной организации издает распорядительный акт о</w:t>
      </w:r>
      <w:r>
        <w:rPr>
          <w:color w:val="000000"/>
        </w:rPr>
        <w:br/>
      </w:r>
      <w:r>
        <w:rPr>
          <w:rStyle w:val="fontstyle21"/>
        </w:rPr>
        <w:t>приеме на обучение детей, указанных в абзаце первом настоящего пункта, в течение 3</w:t>
      </w:r>
      <w:r>
        <w:rPr>
          <w:color w:val="000000"/>
        </w:rPr>
        <w:br/>
      </w:r>
      <w:r>
        <w:rPr>
          <w:rStyle w:val="fontstyle21"/>
        </w:rPr>
        <w:t>рабочих дней после завершения приема заявлений о приеме на обучение в первый класс.</w:t>
      </w:r>
      <w:r>
        <w:rPr>
          <w:color w:val="000000"/>
        </w:rPr>
        <w:br/>
      </w:r>
      <w:r>
        <w:rPr>
          <w:rStyle w:val="fontstyle21"/>
        </w:rPr>
        <w:t>Для детей, не проживающих на закрепленной территории, прием заявлений о приеме</w:t>
      </w:r>
      <w:r>
        <w:rPr>
          <w:color w:val="000000"/>
        </w:rPr>
        <w:br/>
      </w:r>
      <w:r>
        <w:rPr>
          <w:rStyle w:val="fontstyle21"/>
        </w:rPr>
        <w:t xml:space="preserve">на обучение в первый класс начинается </w:t>
      </w:r>
      <w:r>
        <w:rPr>
          <w:rStyle w:val="fontstyle01"/>
          <w:color w:val="000000"/>
          <w:sz w:val="24"/>
          <w:szCs w:val="24"/>
        </w:rPr>
        <w:t>6 июля 2025 года до момента заполнения</w:t>
      </w:r>
      <w:r>
        <w:rPr>
          <w:b/>
          <w:bCs/>
          <w:color w:val="000000"/>
        </w:rPr>
        <w:br/>
      </w:r>
      <w:r>
        <w:rPr>
          <w:rStyle w:val="fontstyle01"/>
          <w:color w:val="000000"/>
          <w:sz w:val="24"/>
          <w:szCs w:val="24"/>
        </w:rPr>
        <w:t>свободных мест, но не позднее 5 сентября 2025 года.</w:t>
      </w:r>
      <w:r>
        <w:rPr>
          <w:b/>
          <w:bCs/>
          <w:color w:val="000000"/>
        </w:rPr>
        <w:br/>
      </w:r>
      <w:r>
        <w:rPr>
          <w:rStyle w:val="fontstyle21"/>
        </w:rPr>
        <w:t>Получение начального общего образования в общеобразовательных</w:t>
      </w:r>
      <w:r>
        <w:rPr>
          <w:color w:val="000000"/>
        </w:rPr>
        <w:t xml:space="preserve"> </w:t>
      </w:r>
      <w:r>
        <w:rPr>
          <w:rStyle w:val="fontstyle21"/>
        </w:rPr>
        <w:t xml:space="preserve">организациях начинается по достижении детьми возраста </w:t>
      </w:r>
      <w:r>
        <w:rPr>
          <w:rStyle w:val="fontstyle01"/>
          <w:color w:val="000000"/>
          <w:sz w:val="24"/>
          <w:szCs w:val="24"/>
        </w:rPr>
        <w:t>шести лет и шести месяцев</w:t>
      </w:r>
      <w:r>
        <w:rPr>
          <w:b/>
          <w:bCs/>
          <w:color w:val="000000"/>
        </w:rPr>
        <w:t xml:space="preserve"> </w:t>
      </w:r>
      <w:r>
        <w:rPr>
          <w:rStyle w:val="fontstyle21"/>
        </w:rPr>
        <w:t xml:space="preserve">при отсутствии противопоказаний по состоянию здоровья, но </w:t>
      </w:r>
      <w:r>
        <w:rPr>
          <w:rStyle w:val="fontstyle01"/>
          <w:color w:val="000000"/>
          <w:sz w:val="24"/>
          <w:szCs w:val="24"/>
        </w:rPr>
        <w:t>не позже достижения ими</w:t>
      </w:r>
      <w:r>
        <w:rPr>
          <w:b/>
          <w:bCs/>
          <w:color w:val="000000"/>
        </w:rPr>
        <w:t xml:space="preserve"> </w:t>
      </w:r>
      <w:r>
        <w:rPr>
          <w:rStyle w:val="fontstyle01"/>
          <w:color w:val="000000"/>
          <w:sz w:val="24"/>
          <w:szCs w:val="24"/>
        </w:rPr>
        <w:t xml:space="preserve">возраста восьми лет. </w:t>
      </w:r>
      <w:r>
        <w:rPr>
          <w:rStyle w:val="fontstyle21"/>
        </w:rPr>
        <w:t>По заявлению родителей (законных представителей) детей</w:t>
      </w:r>
      <w:r>
        <w:rPr>
          <w:color w:val="000000"/>
        </w:rPr>
        <w:t xml:space="preserve"> </w:t>
      </w:r>
      <w:bookmarkStart w:id="0" w:name="_GoBack"/>
      <w:bookmarkEnd w:id="0"/>
      <w:r>
        <w:rPr>
          <w:rStyle w:val="fontstyle21"/>
        </w:rPr>
        <w:t>учредитель общеобразовательной организации (</w:t>
      </w:r>
      <w:r>
        <w:rPr>
          <w:rStyle w:val="fontstyle01"/>
          <w:color w:val="000000"/>
          <w:sz w:val="24"/>
          <w:szCs w:val="24"/>
        </w:rPr>
        <w:t>Д</w:t>
      </w:r>
      <w:r>
        <w:rPr>
          <w:rStyle w:val="fontstyle01"/>
          <w:color w:val="000000"/>
          <w:sz w:val="24"/>
          <w:szCs w:val="24"/>
        </w:rPr>
        <w:t>епартамент образования</w:t>
      </w:r>
      <w:r>
        <w:rPr>
          <w:rStyle w:val="fontstyle01"/>
          <w:color w:val="000000"/>
          <w:sz w:val="24"/>
          <w:szCs w:val="24"/>
        </w:rPr>
        <w:t xml:space="preserve">, культуры и спорта Администрации </w:t>
      </w:r>
      <w:proofErr w:type="spellStart"/>
      <w:r>
        <w:rPr>
          <w:rStyle w:val="fontstyle01"/>
          <w:color w:val="000000"/>
          <w:sz w:val="24"/>
          <w:szCs w:val="24"/>
        </w:rPr>
        <w:t>Поронайского</w:t>
      </w:r>
      <w:proofErr w:type="spellEnd"/>
      <w:r>
        <w:rPr>
          <w:rStyle w:val="fontstyle01"/>
          <w:color w:val="000000"/>
          <w:sz w:val="24"/>
          <w:szCs w:val="24"/>
        </w:rPr>
        <w:t xml:space="preserve"> муниципального округа Сахалинской области</w:t>
      </w:r>
      <w:r>
        <w:rPr>
          <w:rStyle w:val="fontstyle01"/>
          <w:color w:val="000000"/>
          <w:sz w:val="24"/>
          <w:szCs w:val="24"/>
        </w:rPr>
        <w:t xml:space="preserve">) </w:t>
      </w:r>
      <w:r>
        <w:rPr>
          <w:rStyle w:val="fontstyle21"/>
        </w:rPr>
        <w:t>вправе разрешить прием детей в</w:t>
      </w:r>
      <w:r>
        <w:rPr>
          <w:color w:val="000000"/>
        </w:rPr>
        <w:t xml:space="preserve"> </w:t>
      </w:r>
      <w:r>
        <w:rPr>
          <w:rStyle w:val="fontstyle21"/>
        </w:rPr>
        <w:t>общеобразовательную организацию на обучение по образовательным программам</w:t>
      </w:r>
      <w:r>
        <w:rPr>
          <w:color w:val="000000"/>
        </w:rPr>
        <w:t xml:space="preserve"> </w:t>
      </w:r>
      <w:r>
        <w:rPr>
          <w:rStyle w:val="fontstyle21"/>
        </w:rPr>
        <w:t>начального общего образования в более раннем или более позднем возрасте.</w:t>
      </w:r>
    </w:p>
    <w:sectPr w:rsidR="00E71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B5"/>
    <w:rsid w:val="00C27B7A"/>
    <w:rsid w:val="00E712E2"/>
    <w:rsid w:val="00F5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3C173-6558-4EF2-9AD0-835F74B4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27B7A"/>
    <w:rPr>
      <w:rFonts w:ascii="Times New Roman" w:hAnsi="Times New Roman" w:cs="Times New Roman" w:hint="default"/>
      <w:b/>
      <w:bCs/>
      <w:i w:val="0"/>
      <w:iCs w:val="0"/>
      <w:color w:val="C00000"/>
      <w:sz w:val="28"/>
      <w:szCs w:val="28"/>
    </w:rPr>
  </w:style>
  <w:style w:type="character" w:customStyle="1" w:styleId="fontstyle21">
    <w:name w:val="fontstyle21"/>
    <w:basedOn w:val="a0"/>
    <w:rsid w:val="00C27B7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C27B7A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726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2025-03-27T01:14:00Z</dcterms:created>
  <dcterms:modified xsi:type="dcterms:W3CDTF">2025-03-27T01:17:00Z</dcterms:modified>
</cp:coreProperties>
</file>